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5CB62C" w14:textId="15500592" w:rsidR="005F20E2" w:rsidRPr="002C662F" w:rsidRDefault="005F20E2" w:rsidP="005F20E2">
      <w:pPr>
        <w:jc w:val="both"/>
        <w:rPr>
          <w:rFonts w:ascii="Arial" w:hAnsi="Arial" w:cs="Arial"/>
          <w:b/>
          <w:color w:val="FF0000"/>
          <w:lang w:eastAsia="zh-CN"/>
        </w:rPr>
      </w:pPr>
      <w:bookmarkStart w:id="0" w:name="OLE_LINK144"/>
      <w:bookmarkStart w:id="1" w:name="OLE_LINK145"/>
      <w:r w:rsidRPr="002C662F">
        <w:rPr>
          <w:rFonts w:ascii="Arial" w:hAnsi="Arial" w:cs="Arial"/>
          <w:b/>
        </w:rPr>
        <w:t>3GPP TSG-RAN WG4 Meeting</w:t>
      </w:r>
      <w:r w:rsidRPr="002C662F">
        <w:rPr>
          <w:rFonts w:ascii="Arial" w:hAnsi="Arial" w:cs="Arial" w:hint="eastAsia"/>
          <w:b/>
          <w:lang w:eastAsia="zh-CN"/>
        </w:rPr>
        <w:t xml:space="preserve"> #10</w:t>
      </w:r>
      <w:r>
        <w:rPr>
          <w:rFonts w:ascii="Arial" w:hAnsi="Arial" w:cs="Arial" w:hint="eastAsia"/>
          <w:b/>
          <w:lang w:eastAsia="zh-CN"/>
        </w:rPr>
        <w:t>4</w:t>
      </w:r>
      <w:r w:rsidRPr="002C662F">
        <w:rPr>
          <w:rFonts w:ascii="Arial" w:hAnsi="Arial" w:cs="Arial" w:hint="eastAsia"/>
          <w:b/>
          <w:lang w:eastAsia="zh-CN"/>
        </w:rPr>
        <w:t>-</w:t>
      </w:r>
      <w:r w:rsidR="00F13755">
        <w:rPr>
          <w:rFonts w:ascii="Arial" w:hAnsi="Arial" w:cs="Arial" w:hint="eastAsia"/>
          <w:b/>
          <w:lang w:eastAsia="zh-CN"/>
        </w:rPr>
        <w:t>bis-</w:t>
      </w:r>
      <w:r w:rsidRPr="002C662F">
        <w:rPr>
          <w:rFonts w:ascii="Arial" w:hAnsi="Arial" w:cs="Arial" w:hint="eastAsia"/>
          <w:b/>
          <w:lang w:eastAsia="zh-CN"/>
        </w:rPr>
        <w:t xml:space="preserve">e                                           </w:t>
      </w:r>
      <w:r>
        <w:rPr>
          <w:rFonts w:ascii="Arial" w:hAnsi="Arial" w:cs="Arial" w:hint="eastAsia"/>
          <w:b/>
          <w:lang w:eastAsia="zh-CN"/>
        </w:rPr>
        <w:t xml:space="preserve">                          </w:t>
      </w:r>
      <w:r w:rsidRPr="002C662F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 xml:space="preserve">          </w:t>
      </w:r>
      <w:r w:rsidRPr="002C662F">
        <w:rPr>
          <w:rFonts w:ascii="Arial" w:hAnsi="Arial" w:cs="Arial" w:hint="eastAsia"/>
          <w:b/>
          <w:lang w:eastAsia="zh-CN"/>
        </w:rPr>
        <w:t xml:space="preserve">  </w:t>
      </w:r>
      <w:r w:rsidR="008879A5" w:rsidRPr="008879A5">
        <w:rPr>
          <w:rFonts w:ascii="Arial" w:hAnsi="Arial" w:cs="Arial"/>
          <w:b/>
          <w:lang w:eastAsia="zh-CN"/>
        </w:rPr>
        <w:t>R4-2215411</w:t>
      </w:r>
    </w:p>
    <w:p w14:paraId="69C5AF24" w14:textId="38F53427" w:rsidR="005F20E2" w:rsidRPr="002C662F" w:rsidRDefault="005F20E2" w:rsidP="005F20E2">
      <w:pPr>
        <w:jc w:val="both"/>
        <w:rPr>
          <w:rFonts w:ascii="Arial" w:hAnsi="Arial"/>
          <w:b/>
          <w:lang w:val="en-US" w:eastAsia="zh-CN"/>
        </w:rPr>
      </w:pPr>
      <w:r w:rsidRPr="002C662F">
        <w:rPr>
          <w:rFonts w:ascii="Arial" w:hAnsi="Arial"/>
          <w:b/>
          <w:lang w:val="en-US" w:eastAsia="zh-CN"/>
        </w:rPr>
        <w:t xml:space="preserve">Electronic Meeting, </w:t>
      </w:r>
      <w:r w:rsidR="00D23109">
        <w:rPr>
          <w:rFonts w:ascii="Arial" w:hAnsi="Arial" w:hint="eastAsia"/>
          <w:b/>
          <w:lang w:val="en-US" w:eastAsia="zh-CN"/>
        </w:rPr>
        <w:t>October</w:t>
      </w:r>
      <w:r w:rsidRPr="002C662F">
        <w:rPr>
          <w:rFonts w:ascii="Arial" w:hAnsi="Arial" w:hint="eastAsia"/>
          <w:b/>
          <w:lang w:val="en-US" w:eastAsia="zh-CN"/>
        </w:rPr>
        <w:t xml:space="preserve"> </w:t>
      </w:r>
      <w:r w:rsidR="000723C0">
        <w:rPr>
          <w:rFonts w:ascii="Arial" w:hAnsi="Arial" w:hint="eastAsia"/>
          <w:b/>
          <w:lang w:val="en-US" w:eastAsia="zh-CN"/>
        </w:rPr>
        <w:t>10</w:t>
      </w:r>
      <w:r w:rsidR="000723C0" w:rsidRPr="002C662F"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/>
          <w:b/>
          <w:lang w:val="en-US" w:eastAsia="zh-CN"/>
        </w:rPr>
        <w:t>–</w:t>
      </w:r>
      <w:r w:rsidR="000723C0">
        <w:rPr>
          <w:rFonts w:ascii="Arial" w:hAnsi="Arial" w:hint="eastAsia"/>
          <w:b/>
          <w:lang w:val="en-US" w:eastAsia="zh-CN"/>
        </w:rPr>
        <w:t xml:space="preserve"> October</w:t>
      </w:r>
      <w:r>
        <w:rPr>
          <w:rFonts w:ascii="Arial" w:hAnsi="Arial" w:hint="eastAsia"/>
          <w:b/>
          <w:lang w:val="en-US" w:eastAsia="zh-CN"/>
        </w:rPr>
        <w:t xml:space="preserve"> </w:t>
      </w:r>
      <w:r w:rsidR="000723C0">
        <w:rPr>
          <w:rFonts w:ascii="Arial" w:hAnsi="Arial" w:hint="eastAsia"/>
          <w:b/>
          <w:lang w:val="en-US" w:eastAsia="zh-CN"/>
        </w:rPr>
        <w:t>19</w:t>
      </w:r>
      <w:r w:rsidR="008239F2">
        <w:rPr>
          <w:rFonts w:ascii="Arial" w:hAnsi="Arial" w:hint="eastAsia"/>
          <w:b/>
          <w:lang w:val="en-US" w:eastAsia="zh-CN"/>
        </w:rPr>
        <w:t>,</w:t>
      </w:r>
      <w:r w:rsidRPr="002C662F">
        <w:rPr>
          <w:rFonts w:ascii="Arial" w:hAnsi="Arial"/>
          <w:b/>
          <w:lang w:val="en-US" w:eastAsia="zh-CN"/>
        </w:rPr>
        <w:t xml:space="preserve"> 202</w:t>
      </w:r>
      <w:r>
        <w:rPr>
          <w:rFonts w:ascii="Arial" w:hAnsi="Arial" w:hint="eastAsia"/>
          <w:b/>
          <w:lang w:val="en-US" w:eastAsia="zh-CN"/>
        </w:rPr>
        <w:t>2</w:t>
      </w:r>
    </w:p>
    <w:p w14:paraId="5FDCED57" w14:textId="77777777" w:rsidR="005F20E2" w:rsidRPr="002C662F" w:rsidRDefault="005F20E2" w:rsidP="005F20E2">
      <w:pPr>
        <w:jc w:val="both"/>
        <w:rPr>
          <w:rFonts w:ascii="Arial" w:hAnsi="Arial" w:cs="Arial"/>
          <w:b/>
        </w:rPr>
      </w:pPr>
    </w:p>
    <w:p w14:paraId="398A06B6" w14:textId="77777777" w:rsidR="005F20E2" w:rsidRPr="002C662F" w:rsidRDefault="005F20E2" w:rsidP="005F20E2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 xml:space="preserve">Source: </w:t>
      </w:r>
      <w:r w:rsidRPr="002C662F">
        <w:rPr>
          <w:rFonts w:ascii="Arial" w:eastAsia="MS Mincho" w:hAnsi="Arial" w:cs="Arial"/>
          <w:b/>
        </w:rPr>
        <w:tab/>
      </w:r>
      <w:r w:rsidRPr="002C662F">
        <w:rPr>
          <w:rFonts w:ascii="Arial" w:hAnsi="Arial" w:cs="Arial" w:hint="eastAsia"/>
          <w:b/>
          <w:lang w:eastAsia="zh-CN"/>
        </w:rPr>
        <w:t>CATT</w:t>
      </w:r>
    </w:p>
    <w:p w14:paraId="7F30415D" w14:textId="704A3E63" w:rsidR="005F20E2" w:rsidRPr="002C662F" w:rsidRDefault="005F20E2" w:rsidP="005F20E2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 xml:space="preserve">Title: </w:t>
      </w:r>
      <w:r w:rsidRPr="002C662F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 xml:space="preserve">Discussion on </w:t>
      </w:r>
      <w:r w:rsidR="000723C0">
        <w:rPr>
          <w:rFonts w:ascii="Arial" w:hAnsi="Arial" w:cs="Arial" w:hint="eastAsia"/>
          <w:b/>
          <w:lang w:eastAsia="zh-CN"/>
        </w:rPr>
        <w:t>conformance testing</w:t>
      </w:r>
      <w:r>
        <w:rPr>
          <w:rFonts w:ascii="Arial" w:hAnsi="Arial" w:cs="Arial" w:hint="eastAsia"/>
          <w:b/>
          <w:lang w:eastAsia="zh-CN"/>
        </w:rPr>
        <w:t xml:space="preserve"> for NTN SAN</w:t>
      </w:r>
    </w:p>
    <w:p w14:paraId="79489766" w14:textId="5EC21782" w:rsidR="005F20E2" w:rsidRPr="002C662F" w:rsidRDefault="005F20E2" w:rsidP="005F20E2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>Agenda item:</w:t>
      </w:r>
      <w:r w:rsidRPr="002C662F">
        <w:rPr>
          <w:rFonts w:ascii="Arial" w:eastAsia="MS Mincho" w:hAnsi="Arial" w:cs="Arial"/>
          <w:b/>
        </w:rPr>
        <w:tab/>
      </w:r>
      <w:r w:rsidR="008239F2">
        <w:rPr>
          <w:rFonts w:ascii="Arial" w:hAnsi="Arial" w:cs="Arial" w:hint="eastAsia"/>
          <w:b/>
          <w:lang w:eastAsia="zh-CN"/>
        </w:rPr>
        <w:t>4</w:t>
      </w:r>
      <w:r>
        <w:rPr>
          <w:rFonts w:ascii="Arial" w:hAnsi="Arial" w:cs="Arial" w:hint="eastAsia"/>
          <w:b/>
          <w:lang w:eastAsia="zh-CN"/>
        </w:rPr>
        <w:t>.</w:t>
      </w:r>
      <w:r w:rsidR="008239F2">
        <w:rPr>
          <w:rFonts w:ascii="Arial" w:hAnsi="Arial" w:cs="Arial" w:hint="eastAsia"/>
          <w:b/>
          <w:lang w:eastAsia="zh-CN"/>
        </w:rPr>
        <w:t>2</w:t>
      </w:r>
      <w:r w:rsidRPr="002C662F">
        <w:rPr>
          <w:rFonts w:ascii="Arial" w:hAnsi="Arial" w:cs="Arial" w:hint="eastAsia"/>
          <w:b/>
          <w:lang w:eastAsia="zh-CN"/>
        </w:rPr>
        <w:t>.</w:t>
      </w:r>
      <w:r w:rsidR="008239F2">
        <w:rPr>
          <w:rFonts w:ascii="Arial" w:hAnsi="Arial" w:cs="Arial" w:hint="eastAsia"/>
          <w:b/>
          <w:lang w:eastAsia="zh-CN"/>
        </w:rPr>
        <w:t>3</w:t>
      </w:r>
      <w:r w:rsidRPr="002C662F">
        <w:rPr>
          <w:rFonts w:ascii="Arial" w:hAnsi="Arial" w:cs="Arial" w:hint="eastAsia"/>
          <w:b/>
          <w:lang w:eastAsia="zh-CN"/>
        </w:rPr>
        <w:t>.</w:t>
      </w:r>
      <w:r w:rsidR="008239F2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 w:hint="eastAsia"/>
          <w:b/>
          <w:lang w:eastAsia="zh-CN"/>
        </w:rPr>
        <w:t>.</w:t>
      </w:r>
      <w:r w:rsidR="008239F2">
        <w:rPr>
          <w:rFonts w:ascii="Arial" w:hAnsi="Arial" w:cs="Arial" w:hint="eastAsia"/>
          <w:b/>
          <w:lang w:eastAsia="zh-CN"/>
        </w:rPr>
        <w:t>3</w:t>
      </w:r>
    </w:p>
    <w:p w14:paraId="70E5259A" w14:textId="77777777" w:rsidR="005F20E2" w:rsidRPr="002C662F" w:rsidRDefault="005F20E2" w:rsidP="005F20E2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>Document for:</w:t>
      </w:r>
      <w:r w:rsidRPr="002C662F">
        <w:rPr>
          <w:rFonts w:ascii="Arial" w:eastAsia="MS Mincho" w:hAnsi="Arial" w:cs="Arial"/>
          <w:b/>
        </w:rPr>
        <w:tab/>
      </w:r>
      <w:r w:rsidRPr="002C662F">
        <w:rPr>
          <w:rFonts w:ascii="Arial" w:hAnsi="Arial" w:cs="Arial" w:hint="eastAsia"/>
          <w:b/>
          <w:lang w:eastAsia="zh-CN"/>
        </w:rPr>
        <w:t>Approval</w:t>
      </w:r>
    </w:p>
    <w:p w14:paraId="21E08766" w14:textId="77777777" w:rsidR="005F20E2" w:rsidRPr="003B4D3E" w:rsidRDefault="005F20E2" w:rsidP="005F20E2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sz w:val="28"/>
          <w:szCs w:val="28"/>
        </w:rPr>
        <w:t>Introduction</w:t>
      </w:r>
    </w:p>
    <w:p w14:paraId="00F0A965" w14:textId="39F2642B" w:rsidR="00836004" w:rsidRDefault="005F20E2" w:rsidP="00836004">
      <w:pPr>
        <w:jc w:val="both"/>
        <w:rPr>
          <w:lang w:eastAsia="zh-CN"/>
        </w:rPr>
      </w:pPr>
      <w:r>
        <w:rPr>
          <w:rFonts w:hint="eastAsia"/>
          <w:lang w:eastAsia="zh-CN"/>
        </w:rPr>
        <w:t>In RAN4 #10</w:t>
      </w:r>
      <w:r w:rsidR="00E712DE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-e meeting, A WF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1]</w:t>
      </w:r>
      <w:r w:rsidRPr="00B43B71">
        <w:rPr>
          <w:lang w:eastAsia="zh-CN"/>
        </w:rPr>
        <w:t xml:space="preserve"> on </w:t>
      </w:r>
      <w:r w:rsidRPr="00A60D85">
        <w:rPr>
          <w:lang w:eastAsia="zh-CN"/>
        </w:rPr>
        <w:t>NTN SAN RF conformance</w:t>
      </w:r>
      <w:r>
        <w:rPr>
          <w:rFonts w:hint="eastAsia"/>
          <w:lang w:eastAsia="zh-CN"/>
        </w:rPr>
        <w:t xml:space="preserve"> was agreed. </w:t>
      </w:r>
      <w:r w:rsidR="00E712DE">
        <w:rPr>
          <w:rFonts w:hint="eastAsia"/>
          <w:lang w:eastAsia="zh-CN"/>
        </w:rPr>
        <w:t>S</w:t>
      </w:r>
      <w:r w:rsidRPr="00282FE4">
        <w:rPr>
          <w:lang w:eastAsia="zh-CN"/>
        </w:rPr>
        <w:t>ome</w:t>
      </w:r>
      <w:r>
        <w:rPr>
          <w:rFonts w:hint="eastAsia"/>
          <w:lang w:eastAsia="zh-CN"/>
        </w:rPr>
        <w:t xml:space="preserve"> </w:t>
      </w:r>
      <w:r w:rsidRPr="002C662F">
        <w:rPr>
          <w:rFonts w:hint="eastAsia"/>
          <w:lang w:eastAsia="zh-CN"/>
        </w:rPr>
        <w:t>remaining issues</w:t>
      </w:r>
      <w:r w:rsidR="00E712DE">
        <w:rPr>
          <w:rFonts w:hint="eastAsia"/>
          <w:lang w:eastAsia="zh-CN"/>
        </w:rPr>
        <w:t xml:space="preserve"> in WF</w:t>
      </w:r>
      <w:r>
        <w:rPr>
          <w:rFonts w:hint="eastAsia"/>
          <w:lang w:eastAsia="zh-CN"/>
        </w:rPr>
        <w:t xml:space="preserve"> </w:t>
      </w:r>
      <w:r w:rsidR="00836004">
        <w:rPr>
          <w:rFonts w:hint="eastAsia"/>
          <w:lang w:eastAsia="zh-CN"/>
        </w:rPr>
        <w:t xml:space="preserve">need further </w:t>
      </w:r>
      <w:r w:rsidR="00836004">
        <w:rPr>
          <w:lang w:eastAsia="zh-CN"/>
        </w:rPr>
        <w:t>discussion</w:t>
      </w:r>
      <w:r w:rsidR="00836004">
        <w:rPr>
          <w:rFonts w:hint="eastAsia"/>
          <w:lang w:eastAsia="zh-CN"/>
        </w:rPr>
        <w:t xml:space="preserve"> in next meeting.</w:t>
      </w:r>
    </w:p>
    <w:p w14:paraId="4813E45E" w14:textId="1FB0C08C" w:rsidR="005F20E2" w:rsidRPr="002C662F" w:rsidRDefault="005F20E2" w:rsidP="00836004">
      <w:pPr>
        <w:jc w:val="both"/>
        <w:rPr>
          <w:lang w:eastAsia="zh-CN"/>
        </w:rPr>
      </w:pPr>
      <w:r w:rsidRPr="002C662F">
        <w:rPr>
          <w:rFonts w:hint="eastAsia"/>
          <w:lang w:eastAsia="zh-CN"/>
        </w:rPr>
        <w:t xml:space="preserve">In this contribution, we provide our views on </w:t>
      </w:r>
      <w:r w:rsidR="0069746B">
        <w:rPr>
          <w:rFonts w:hint="eastAsia"/>
          <w:lang w:eastAsia="zh-CN"/>
        </w:rPr>
        <w:t>remaining issues</w:t>
      </w:r>
      <w:r w:rsidR="003B2127">
        <w:rPr>
          <w:rFonts w:hint="eastAsia"/>
          <w:lang w:eastAsia="zh-CN"/>
        </w:rPr>
        <w:t xml:space="preserve"> for conformance testing for NTN SAN</w:t>
      </w:r>
      <w:r w:rsidR="0069746B">
        <w:rPr>
          <w:rFonts w:hint="eastAsia"/>
          <w:lang w:eastAsia="zh-CN"/>
        </w:rPr>
        <w:t>.</w:t>
      </w:r>
    </w:p>
    <w:p w14:paraId="3E2CC2B7" w14:textId="77777777" w:rsidR="005F20E2" w:rsidRPr="003B4D3E" w:rsidRDefault="005F20E2" w:rsidP="005F20E2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rFonts w:hint="eastAsia"/>
          <w:sz w:val="28"/>
          <w:szCs w:val="28"/>
        </w:rPr>
        <w:t>Discussion</w:t>
      </w:r>
    </w:p>
    <w:p w14:paraId="5636B4C8" w14:textId="77777777" w:rsidR="005F20E2" w:rsidRPr="006A599D" w:rsidRDefault="005F20E2" w:rsidP="005F20E2">
      <w:pPr>
        <w:jc w:val="both"/>
        <w:rPr>
          <w:b/>
          <w:u w:val="single"/>
          <w:lang w:eastAsia="zh-CN"/>
        </w:rPr>
      </w:pPr>
      <w:r w:rsidRPr="006A599D">
        <w:rPr>
          <w:rFonts w:hint="eastAsia"/>
          <w:b/>
          <w:u w:val="single"/>
          <w:lang w:eastAsia="zh-CN"/>
        </w:rPr>
        <w:t>D</w:t>
      </w:r>
      <w:r w:rsidRPr="006A599D">
        <w:rPr>
          <w:b/>
          <w:u w:val="single"/>
          <w:lang w:eastAsia="zh-CN"/>
        </w:rPr>
        <w:t>eclaration identifier</w:t>
      </w:r>
      <w:r w:rsidRPr="006A599D">
        <w:rPr>
          <w:rFonts w:hint="eastAsia"/>
          <w:b/>
          <w:u w:val="single"/>
          <w:lang w:eastAsia="zh-CN"/>
        </w:rPr>
        <w:t xml:space="preserve"> for conducted testing and radiated testing</w:t>
      </w:r>
    </w:p>
    <w:p w14:paraId="480F585C" w14:textId="2D8D3BFB" w:rsidR="003B2127" w:rsidRDefault="003B2127" w:rsidP="005F20E2">
      <w:pPr>
        <w:jc w:val="both"/>
        <w:rPr>
          <w:lang w:eastAsia="zh-CN"/>
        </w:rPr>
      </w:pPr>
      <w:r>
        <w:rPr>
          <w:lang w:eastAsia="zh-CN"/>
        </w:rPr>
        <w:t>As per the WF [1], the remaining issues concerning manufacturer</w:t>
      </w:r>
      <w:r>
        <w:rPr>
          <w:rFonts w:hint="eastAsia"/>
          <w:lang w:eastAsia="zh-CN"/>
        </w:rPr>
        <w:t xml:space="preserve"> declaration</w:t>
      </w:r>
      <w:r>
        <w:rPr>
          <w:lang w:eastAsia="zh-CN"/>
        </w:rPr>
        <w:t xml:space="preserve"> are shown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B2127" w14:paraId="50425355" w14:textId="77777777" w:rsidTr="003B2127">
        <w:tc>
          <w:tcPr>
            <w:tcW w:w="9857" w:type="dxa"/>
          </w:tcPr>
          <w:p w14:paraId="105CAFC6" w14:textId="77777777" w:rsidR="003B2127" w:rsidRDefault="003B2127" w:rsidP="003B2127">
            <w:pPr>
              <w:pStyle w:val="21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lang w:val="en-US"/>
              </w:rPr>
            </w:pPr>
            <w:r>
              <w:rPr>
                <w:lang w:val="en-US"/>
              </w:rPr>
              <w:t>Sub-topic 1-2: Manufacturer declarations</w:t>
            </w:r>
          </w:p>
          <w:p w14:paraId="4ECFED76" w14:textId="77777777" w:rsidR="003B2127" w:rsidRPr="00E0794C" w:rsidRDefault="003B2127" w:rsidP="003B2127">
            <w:pPr>
              <w:rPr>
                <w:lang w:val="en-US"/>
              </w:rPr>
            </w:pPr>
            <w:r>
              <w:rPr>
                <w:lang w:val="en-US"/>
              </w:rPr>
              <w:t xml:space="preserve">Option 1: Manufacturer declarations will be in 2 tables, one for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and one for Rx. The following naming shall be used</w:t>
            </w:r>
          </w:p>
          <w:p w14:paraId="19D599FE" w14:textId="77777777" w:rsidR="003B2127" w:rsidRPr="00E0794C" w:rsidRDefault="003B2127" w:rsidP="003B2127">
            <w:pPr>
              <w:pStyle w:val="aff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line="259" w:lineRule="auto"/>
              <w:contextualSpacing w:val="0"/>
              <w:textAlignment w:val="baseline"/>
              <w:rPr>
                <w:rFonts w:eastAsia="Times New Roman"/>
                <w:i/>
                <w:color w:val="0070C0"/>
                <w:lang w:val="en-US" w:eastAsia="zh-CN"/>
              </w:rPr>
            </w:pPr>
            <w:r>
              <w:rPr>
                <w:rFonts w:eastAsia="Yu Mincho"/>
                <w:bCs/>
                <w:lang w:eastAsia="zh-CN"/>
              </w:rPr>
              <w:t>U</w:t>
            </w:r>
            <w:r w:rsidRPr="005001D0">
              <w:rPr>
                <w:rFonts w:eastAsia="Yu Mincho" w:hint="eastAsia"/>
                <w:bCs/>
                <w:lang w:eastAsia="zh-CN"/>
              </w:rPr>
              <w:t xml:space="preserve">sing </w:t>
            </w:r>
            <w:r w:rsidRPr="005001D0">
              <w:rPr>
                <w:rFonts w:eastAsia="Yu Mincho"/>
                <w:bCs/>
                <w:lang w:eastAsia="zh-CN"/>
              </w:rPr>
              <w:t>declaration identifier</w:t>
            </w:r>
            <w:r w:rsidRPr="005001D0">
              <w:rPr>
                <w:rFonts w:eastAsia="Yu Mincho" w:hint="eastAsia"/>
                <w:bCs/>
                <w:lang w:eastAsia="zh-CN"/>
              </w:rPr>
              <w:t xml:space="preserve"> </w:t>
            </w:r>
            <w:proofErr w:type="spellStart"/>
            <w:r w:rsidRPr="005001D0">
              <w:rPr>
                <w:rFonts w:eastAsia="Yu Mincho" w:hint="eastAsia"/>
                <w:bCs/>
                <w:lang w:eastAsia="zh-CN"/>
              </w:rPr>
              <w:t>D.x</w:t>
            </w:r>
            <w:proofErr w:type="spellEnd"/>
            <w:r w:rsidRPr="005001D0">
              <w:rPr>
                <w:rFonts w:eastAsia="Yu Mincho" w:hint="eastAsia"/>
                <w:bCs/>
                <w:lang w:eastAsia="zh-CN"/>
              </w:rPr>
              <w:t xml:space="preserve"> for conducted testing</w:t>
            </w:r>
            <w:r>
              <w:rPr>
                <w:rFonts w:eastAsia="Yu Mincho"/>
                <w:bCs/>
                <w:lang w:eastAsia="zh-CN"/>
              </w:rPr>
              <w:t>.</w:t>
            </w:r>
          </w:p>
          <w:p w14:paraId="32815BBF" w14:textId="77777777" w:rsidR="003B2127" w:rsidRPr="00E0794C" w:rsidRDefault="003B2127" w:rsidP="003B2127">
            <w:pPr>
              <w:pStyle w:val="aff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line="259" w:lineRule="auto"/>
              <w:contextualSpacing w:val="0"/>
              <w:textAlignment w:val="baseline"/>
              <w:rPr>
                <w:rFonts w:eastAsia="Times New Roman"/>
                <w:i/>
                <w:color w:val="0070C0"/>
                <w:lang w:val="en-US" w:eastAsia="zh-CN"/>
              </w:rPr>
            </w:pPr>
            <w:r>
              <w:rPr>
                <w:rFonts w:eastAsia="Yu Mincho"/>
                <w:bCs/>
                <w:lang w:eastAsia="zh-CN"/>
              </w:rPr>
              <w:t xml:space="preserve">Using </w:t>
            </w:r>
            <w:r w:rsidRPr="005001D0">
              <w:rPr>
                <w:rFonts w:eastAsia="Yu Mincho"/>
                <w:bCs/>
                <w:lang w:eastAsia="zh-CN"/>
              </w:rPr>
              <w:t>declaration identifier</w:t>
            </w:r>
            <w:r w:rsidRPr="005001D0">
              <w:rPr>
                <w:rFonts w:eastAsia="Yu Mincho" w:hint="eastAsia"/>
                <w:bCs/>
                <w:lang w:eastAsia="zh-CN"/>
              </w:rPr>
              <w:t xml:space="preserve"> </w:t>
            </w:r>
            <w:proofErr w:type="spellStart"/>
            <w:r w:rsidRPr="005001D0">
              <w:rPr>
                <w:rFonts w:eastAsia="Yu Mincho" w:hint="eastAsia"/>
                <w:bCs/>
                <w:lang w:eastAsia="zh-CN"/>
              </w:rPr>
              <w:t>DE.x</w:t>
            </w:r>
            <w:proofErr w:type="spellEnd"/>
            <w:r w:rsidRPr="005001D0">
              <w:rPr>
                <w:rFonts w:eastAsia="Yu Mincho" w:hint="eastAsia"/>
                <w:bCs/>
                <w:lang w:eastAsia="zh-CN"/>
              </w:rPr>
              <w:t xml:space="preserve"> for radiated testing</w:t>
            </w:r>
            <w:r>
              <w:rPr>
                <w:rFonts w:eastAsia="Yu Mincho"/>
                <w:bCs/>
                <w:lang w:eastAsia="zh-CN"/>
              </w:rPr>
              <w:t>.</w:t>
            </w:r>
          </w:p>
          <w:p w14:paraId="4A0F83DB" w14:textId="793DBB33" w:rsidR="003B2127" w:rsidRPr="00C31E11" w:rsidRDefault="003B2127" w:rsidP="007207E1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lang w:val="en-US" w:eastAsia="zh-CN"/>
              </w:rPr>
            </w:pPr>
            <w:r w:rsidRPr="00C31E11">
              <w:rPr>
                <w:rFonts w:eastAsia="Times New Roman"/>
                <w:iCs/>
                <w:lang w:val="en-US" w:eastAsia="zh-CN"/>
              </w:rPr>
              <w:t>Option 2: other proposals not precluded</w:t>
            </w:r>
          </w:p>
        </w:tc>
      </w:tr>
    </w:tbl>
    <w:p w14:paraId="1454C506" w14:textId="5AA1437B" w:rsidR="009667AB" w:rsidRDefault="00CE28D4" w:rsidP="009667A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last RAN4#104-e meeting, we propose the option 1, </w:t>
      </w:r>
      <w:r w:rsidR="00FD1B91">
        <w:rPr>
          <w:rFonts w:hint="eastAsia"/>
          <w:lang w:eastAsia="zh-CN"/>
        </w:rPr>
        <w:t>t</w:t>
      </w:r>
      <w:r w:rsidR="0006599F">
        <w:rPr>
          <w:rFonts w:hint="eastAsia"/>
          <w:lang w:eastAsia="zh-CN"/>
        </w:rPr>
        <w:t>here are</w:t>
      </w:r>
      <w:r w:rsidR="006E43E1">
        <w:rPr>
          <w:rFonts w:hint="eastAsia"/>
          <w:lang w:eastAsia="zh-CN"/>
        </w:rPr>
        <w:t xml:space="preserve"> two tables for manufacturer declarations, one</w:t>
      </w:r>
      <w:r w:rsidR="0006599F">
        <w:rPr>
          <w:rFonts w:hint="eastAsia"/>
          <w:lang w:eastAsia="zh-CN"/>
        </w:rPr>
        <w:t xml:space="preserve"> table</w:t>
      </w:r>
      <w:r w:rsidR="006E43E1">
        <w:rPr>
          <w:rFonts w:hint="eastAsia"/>
          <w:lang w:eastAsia="zh-CN"/>
        </w:rPr>
        <w:t xml:space="preserve"> is for conducted</w:t>
      </w:r>
      <w:r w:rsidR="006F31CF">
        <w:rPr>
          <w:rFonts w:hint="eastAsia"/>
          <w:lang w:eastAsia="zh-CN"/>
        </w:rPr>
        <w:t xml:space="preserve"> testing</w:t>
      </w:r>
      <w:r w:rsidR="0006599F">
        <w:rPr>
          <w:rFonts w:hint="eastAsia"/>
          <w:lang w:eastAsia="zh-CN"/>
        </w:rPr>
        <w:t xml:space="preserve"> and </w:t>
      </w:r>
      <w:r w:rsidR="001E2436">
        <w:rPr>
          <w:rFonts w:hint="eastAsia"/>
          <w:lang w:eastAsia="zh-CN"/>
        </w:rPr>
        <w:t xml:space="preserve">the </w:t>
      </w:r>
      <w:r w:rsidR="0006599F">
        <w:rPr>
          <w:rFonts w:hint="eastAsia"/>
          <w:lang w:eastAsia="zh-CN"/>
        </w:rPr>
        <w:t>other table is for radiated</w:t>
      </w:r>
      <w:r w:rsidR="006F31CF">
        <w:rPr>
          <w:rFonts w:hint="eastAsia"/>
          <w:lang w:eastAsia="zh-CN"/>
        </w:rPr>
        <w:t xml:space="preserve"> testing</w:t>
      </w:r>
      <w:r w:rsidR="0006599F">
        <w:rPr>
          <w:rFonts w:hint="eastAsia"/>
          <w:lang w:eastAsia="zh-CN"/>
        </w:rPr>
        <w:t>.</w:t>
      </w:r>
      <w:r w:rsidR="00006C32">
        <w:rPr>
          <w:rFonts w:hint="eastAsia"/>
          <w:lang w:eastAsia="zh-CN"/>
        </w:rPr>
        <w:t xml:space="preserve"> </w:t>
      </w:r>
      <w:r w:rsidR="00F06689">
        <w:rPr>
          <w:lang w:eastAsia="zh-CN"/>
        </w:rPr>
        <w:t>O</w:t>
      </w:r>
      <w:r w:rsidR="00F06689">
        <w:rPr>
          <w:rFonts w:hint="eastAsia"/>
          <w:lang w:eastAsia="zh-CN"/>
        </w:rPr>
        <w:t xml:space="preserve">ther </w:t>
      </w:r>
      <w:r w:rsidR="001E2436">
        <w:rPr>
          <w:rFonts w:hint="eastAsia"/>
          <w:lang w:eastAsia="zh-CN"/>
        </w:rPr>
        <w:t xml:space="preserve">companies </w:t>
      </w:r>
      <w:r w:rsidR="00F06689">
        <w:rPr>
          <w:rFonts w:hint="eastAsia"/>
          <w:lang w:eastAsia="zh-CN"/>
        </w:rPr>
        <w:t xml:space="preserve">suggest that </w:t>
      </w:r>
      <w:r w:rsidR="00FD1B91">
        <w:rPr>
          <w:rFonts w:hint="eastAsia"/>
          <w:lang w:eastAsia="zh-CN"/>
        </w:rPr>
        <w:t xml:space="preserve">there </w:t>
      </w:r>
      <w:r w:rsidR="00152BA0">
        <w:rPr>
          <w:rFonts w:hint="eastAsia"/>
          <w:lang w:eastAsia="zh-CN"/>
        </w:rPr>
        <w:t xml:space="preserve">can be </w:t>
      </w:r>
      <w:r w:rsidR="00FD1B91">
        <w:rPr>
          <w:rFonts w:hint="eastAsia"/>
          <w:lang w:eastAsia="zh-CN"/>
        </w:rPr>
        <w:t xml:space="preserve">one table </w:t>
      </w:r>
      <w:r w:rsidR="00726859">
        <w:rPr>
          <w:rFonts w:hint="eastAsia"/>
          <w:lang w:eastAsia="zh-CN"/>
        </w:rPr>
        <w:t>covering all</w:t>
      </w:r>
      <w:r w:rsidR="00FD1B91">
        <w:rPr>
          <w:rFonts w:hint="eastAsia"/>
          <w:lang w:eastAsia="zh-CN"/>
        </w:rPr>
        <w:t xml:space="preserve"> </w:t>
      </w:r>
      <w:r w:rsidR="00FD1B91">
        <w:rPr>
          <w:lang w:eastAsia="zh-CN"/>
        </w:rPr>
        <w:t>manufacturer</w:t>
      </w:r>
      <w:r w:rsidR="00FD1B91">
        <w:rPr>
          <w:rFonts w:hint="eastAsia"/>
          <w:lang w:eastAsia="zh-CN"/>
        </w:rPr>
        <w:t xml:space="preserve"> declarations for</w:t>
      </w:r>
      <w:r w:rsidR="00152BA0">
        <w:rPr>
          <w:rFonts w:hint="eastAsia"/>
          <w:lang w:eastAsia="zh-CN"/>
        </w:rPr>
        <w:t xml:space="preserve"> </w:t>
      </w:r>
      <w:r w:rsidR="006F31CF">
        <w:rPr>
          <w:rFonts w:hint="eastAsia"/>
          <w:lang w:eastAsia="zh-CN"/>
        </w:rPr>
        <w:t>conducted testing and radiated testing.</w:t>
      </w:r>
      <w:r w:rsidR="00F640B8">
        <w:rPr>
          <w:rFonts w:hint="eastAsia"/>
          <w:lang w:eastAsia="zh-CN"/>
        </w:rPr>
        <w:t xml:space="preserve"> </w:t>
      </w:r>
      <w:r w:rsidR="009667AB">
        <w:rPr>
          <w:lang w:eastAsia="zh-CN"/>
        </w:rPr>
        <w:t>W</w:t>
      </w:r>
      <w:r w:rsidR="009667AB">
        <w:rPr>
          <w:rFonts w:hint="eastAsia"/>
          <w:lang w:eastAsia="zh-CN"/>
        </w:rPr>
        <w:t xml:space="preserve">e </w:t>
      </w:r>
      <w:r w:rsidR="001E2436">
        <w:rPr>
          <w:rFonts w:hint="eastAsia"/>
          <w:lang w:eastAsia="zh-CN"/>
        </w:rPr>
        <w:t xml:space="preserve">can </w:t>
      </w:r>
      <w:r w:rsidR="009667AB">
        <w:rPr>
          <w:rFonts w:hint="eastAsia"/>
          <w:lang w:eastAsia="zh-CN"/>
        </w:rPr>
        <w:t xml:space="preserve">also </w:t>
      </w:r>
      <w:r w:rsidR="00F653CE">
        <w:rPr>
          <w:lang w:eastAsia="zh-CN"/>
        </w:rPr>
        <w:t>ac</w:t>
      </w:r>
      <w:r w:rsidR="00F653CE">
        <w:rPr>
          <w:rFonts w:hint="eastAsia"/>
          <w:lang w:eastAsia="zh-CN"/>
        </w:rPr>
        <w:t>c</w:t>
      </w:r>
      <w:r w:rsidR="00F653CE">
        <w:rPr>
          <w:lang w:eastAsia="zh-CN"/>
        </w:rPr>
        <w:t>e</w:t>
      </w:r>
      <w:r w:rsidR="00F653CE">
        <w:rPr>
          <w:rFonts w:hint="eastAsia"/>
          <w:lang w:eastAsia="zh-CN"/>
        </w:rPr>
        <w:t>pt</w:t>
      </w:r>
      <w:r w:rsidR="009667AB">
        <w:rPr>
          <w:rFonts w:hint="eastAsia"/>
          <w:lang w:eastAsia="zh-CN"/>
        </w:rPr>
        <w:t xml:space="preserve"> that there can be one table covering all </w:t>
      </w:r>
      <w:r w:rsidR="009667AB">
        <w:rPr>
          <w:lang w:eastAsia="zh-CN"/>
        </w:rPr>
        <w:t>manufacturer</w:t>
      </w:r>
      <w:r w:rsidR="009667AB">
        <w:rPr>
          <w:rFonts w:hint="eastAsia"/>
          <w:lang w:eastAsia="zh-CN"/>
        </w:rPr>
        <w:t xml:space="preserve"> declarations for conducted testing and radiated testing. </w:t>
      </w:r>
    </w:p>
    <w:p w14:paraId="35C5833B" w14:textId="77A6B387" w:rsidR="003B2127" w:rsidRPr="00C31E11" w:rsidRDefault="00293625" w:rsidP="005F20E2">
      <w:pPr>
        <w:jc w:val="both"/>
        <w:rPr>
          <w:b/>
          <w:lang w:eastAsia="zh-CN"/>
        </w:rPr>
      </w:pPr>
      <w:r w:rsidRPr="00C31E11">
        <w:rPr>
          <w:b/>
          <w:lang w:eastAsia="zh-CN"/>
        </w:rPr>
        <w:t xml:space="preserve">Proposal 1: </w:t>
      </w:r>
      <w:r w:rsidR="00830843" w:rsidRPr="00C31E11">
        <w:rPr>
          <w:b/>
          <w:lang w:eastAsia="zh-CN"/>
        </w:rPr>
        <w:t>One table covering all manufacturer declarations for conduct</w:t>
      </w:r>
      <w:r w:rsidR="00BE03D7" w:rsidRPr="00C31E11">
        <w:rPr>
          <w:b/>
          <w:lang w:eastAsia="zh-CN"/>
        </w:rPr>
        <w:t xml:space="preserve">ed testing and radiated testing, using </w:t>
      </w:r>
      <w:r w:rsidR="0001219D">
        <w:rPr>
          <w:rFonts w:hint="eastAsia"/>
          <w:b/>
          <w:lang w:eastAsia="zh-CN"/>
        </w:rPr>
        <w:t>unified</w:t>
      </w:r>
      <w:r w:rsidR="0001219D" w:rsidRPr="00C31E11">
        <w:rPr>
          <w:b/>
          <w:lang w:eastAsia="zh-CN"/>
        </w:rPr>
        <w:t xml:space="preserve"> </w:t>
      </w:r>
      <w:r w:rsidR="00BE03D7" w:rsidRPr="00C31E11">
        <w:rPr>
          <w:b/>
          <w:lang w:eastAsia="zh-CN"/>
        </w:rPr>
        <w:t xml:space="preserve">declaration identifier </w:t>
      </w:r>
      <w:proofErr w:type="spellStart"/>
      <w:r w:rsidR="00BE03D7" w:rsidRPr="00C31E11">
        <w:rPr>
          <w:b/>
          <w:lang w:eastAsia="zh-CN"/>
        </w:rPr>
        <w:t>D.x</w:t>
      </w:r>
      <w:proofErr w:type="spellEnd"/>
      <w:r w:rsidR="00BE03D7" w:rsidRPr="00C31E11">
        <w:rPr>
          <w:b/>
          <w:lang w:eastAsia="zh-CN"/>
        </w:rPr>
        <w:t xml:space="preserve"> for conducted testing and radiated testing</w:t>
      </w:r>
      <w:r w:rsidR="0001219D">
        <w:rPr>
          <w:rFonts w:hint="eastAsia"/>
          <w:b/>
          <w:lang w:eastAsia="zh-CN"/>
        </w:rPr>
        <w:t xml:space="preserve"> is acceptable</w:t>
      </w:r>
      <w:r w:rsidR="00BE03D7" w:rsidRPr="00C31E11">
        <w:rPr>
          <w:b/>
          <w:lang w:eastAsia="zh-CN"/>
        </w:rPr>
        <w:t>.</w:t>
      </w:r>
    </w:p>
    <w:p w14:paraId="59B9FCBC" w14:textId="77777777" w:rsidR="00830843" w:rsidRDefault="00830843" w:rsidP="005F20E2">
      <w:pPr>
        <w:jc w:val="both"/>
        <w:rPr>
          <w:lang w:eastAsia="zh-CN"/>
        </w:rPr>
      </w:pPr>
    </w:p>
    <w:p w14:paraId="58B2573C" w14:textId="2104CF7C" w:rsidR="001C6A9D" w:rsidRPr="00C31E11" w:rsidRDefault="001C6A9D" w:rsidP="005F20E2">
      <w:pPr>
        <w:jc w:val="both"/>
        <w:rPr>
          <w:b/>
          <w:u w:val="single"/>
          <w:lang w:eastAsia="zh-CN"/>
        </w:rPr>
      </w:pPr>
      <w:r w:rsidRPr="00C31E11">
        <w:rPr>
          <w:b/>
          <w:u w:val="single"/>
          <w:lang w:eastAsia="zh-CN"/>
        </w:rPr>
        <w:t>Test model naming</w:t>
      </w:r>
    </w:p>
    <w:p w14:paraId="509899A5" w14:textId="0E743D9E" w:rsidR="001C6A9D" w:rsidRDefault="00203A50" w:rsidP="005F20E2">
      <w:pPr>
        <w:jc w:val="both"/>
        <w:rPr>
          <w:rFonts w:cs="v4.2.0"/>
          <w:lang w:eastAsia="zh-CN"/>
        </w:rPr>
      </w:pPr>
      <w:r>
        <w:rPr>
          <w:rFonts w:hint="eastAsia"/>
          <w:lang w:eastAsia="zh-CN"/>
        </w:rPr>
        <w:t>In last RAN4#104-e meeting, other company raised test model naming issue</w:t>
      </w:r>
      <w:r w:rsidR="00312DBE">
        <w:rPr>
          <w:rFonts w:hint="eastAsia"/>
          <w:lang w:eastAsia="zh-CN"/>
        </w:rPr>
        <w:t xml:space="preserve">. </w:t>
      </w:r>
      <w:r w:rsidR="00D04043">
        <w:rPr>
          <w:rFonts w:hint="eastAsia"/>
          <w:lang w:eastAsia="zh-CN"/>
        </w:rPr>
        <w:t>T</w:t>
      </w:r>
      <w:r w:rsidR="00C36DD1">
        <w:rPr>
          <w:rFonts w:hint="eastAsia"/>
          <w:lang w:eastAsia="zh-CN"/>
        </w:rPr>
        <w:t>o maintain NTN s</w:t>
      </w:r>
      <w:r w:rsidR="00C36DD1" w:rsidRPr="00C36DD1">
        <w:rPr>
          <w:lang w:eastAsia="zh-CN"/>
        </w:rPr>
        <w:t>pecification</w:t>
      </w:r>
      <w:r w:rsidR="00312DBE">
        <w:rPr>
          <w:rFonts w:hint="eastAsia"/>
          <w:lang w:eastAsia="zh-CN"/>
        </w:rPr>
        <w:t xml:space="preserve"> </w:t>
      </w:r>
      <w:r w:rsidR="00C36DD1" w:rsidRPr="00C36DD1">
        <w:rPr>
          <w:lang w:eastAsia="zh-CN"/>
        </w:rPr>
        <w:t>independence</w:t>
      </w:r>
      <w:r w:rsidR="003D2304">
        <w:rPr>
          <w:lang w:eastAsia="zh-CN"/>
        </w:rPr>
        <w:t>, full</w:t>
      </w:r>
      <w:r w:rsidR="003D2304">
        <w:rPr>
          <w:rFonts w:hint="eastAsia"/>
          <w:lang w:eastAsia="zh-CN"/>
        </w:rPr>
        <w:t xml:space="preserve"> </w:t>
      </w:r>
      <w:r w:rsidR="003D2304">
        <w:rPr>
          <w:rFonts w:cs="v4.2.0"/>
        </w:rPr>
        <w:t>content and description</w:t>
      </w:r>
      <w:r w:rsidR="003D2304">
        <w:rPr>
          <w:rFonts w:cs="v4.2.0" w:hint="eastAsia"/>
          <w:lang w:eastAsia="zh-CN"/>
        </w:rPr>
        <w:t xml:space="preserve"> of test models for NTN in 38.181 is needed</w:t>
      </w:r>
      <w:r w:rsidR="00D04043">
        <w:rPr>
          <w:rFonts w:cs="v4.2.0" w:hint="eastAsia"/>
          <w:lang w:eastAsia="zh-CN"/>
        </w:rPr>
        <w:t>, a</w:t>
      </w:r>
      <w:r w:rsidR="003D2304">
        <w:rPr>
          <w:rFonts w:cs="v4.2.0" w:hint="eastAsia"/>
          <w:lang w:eastAsia="zh-CN"/>
        </w:rPr>
        <w:t xml:space="preserve">nd </w:t>
      </w:r>
      <w:r w:rsidR="003D2304">
        <w:rPr>
          <w:rFonts w:cs="v4.2.0"/>
          <w:lang w:eastAsia="zh-CN"/>
        </w:rPr>
        <w:t>referring</w:t>
      </w:r>
      <w:r w:rsidR="003D2304">
        <w:rPr>
          <w:rFonts w:cs="v4.2.0" w:hint="eastAsia"/>
          <w:lang w:eastAsia="zh-CN"/>
        </w:rPr>
        <w:t xml:space="preserve"> to </w:t>
      </w:r>
      <w:r w:rsidR="00472517">
        <w:rPr>
          <w:rFonts w:cs="v4.2.0"/>
        </w:rPr>
        <w:t>NR BS specification</w:t>
      </w:r>
      <w:r w:rsidR="00472517">
        <w:rPr>
          <w:rFonts w:cs="v4.2.0" w:hint="eastAsia"/>
          <w:lang w:eastAsia="zh-CN"/>
        </w:rPr>
        <w:t xml:space="preserve"> is not good choice. </w:t>
      </w:r>
      <w:r w:rsidR="008F3E79">
        <w:rPr>
          <w:rFonts w:cs="v4.2.0"/>
          <w:lang w:eastAsia="zh-CN"/>
        </w:rPr>
        <w:t>T</w:t>
      </w:r>
      <w:r w:rsidR="008F3E79">
        <w:rPr>
          <w:rFonts w:cs="v4.2.0" w:hint="eastAsia"/>
          <w:lang w:eastAsia="zh-CN"/>
        </w:rPr>
        <w:t>o avoid naming confusion, the NR-SAN-FR1-TM can be used for NTN test model naming.</w:t>
      </w:r>
    </w:p>
    <w:p w14:paraId="3A3A6E1F" w14:textId="203C7D5A" w:rsidR="008F3E79" w:rsidRPr="00C31E11" w:rsidRDefault="002A41B7" w:rsidP="005F20E2">
      <w:pPr>
        <w:jc w:val="both"/>
        <w:rPr>
          <w:rFonts w:cs="v4.2.0"/>
          <w:b/>
          <w:lang w:eastAsia="zh-CN"/>
        </w:rPr>
      </w:pPr>
      <w:r w:rsidRPr="00C31E11">
        <w:rPr>
          <w:rFonts w:cs="v4.2.0"/>
          <w:b/>
          <w:lang w:eastAsia="zh-CN"/>
        </w:rPr>
        <w:t>Proposal 2: Using NR-SAN-FR1-TM for NTN test model naming.</w:t>
      </w:r>
    </w:p>
    <w:p w14:paraId="4D802829" w14:textId="77777777" w:rsidR="00E57D39" w:rsidRDefault="00E57D39" w:rsidP="005F20E2">
      <w:pPr>
        <w:jc w:val="both"/>
        <w:rPr>
          <w:lang w:eastAsia="zh-CN"/>
        </w:rPr>
      </w:pPr>
    </w:p>
    <w:p w14:paraId="48917C2B" w14:textId="32D2929E" w:rsidR="00E57D39" w:rsidRPr="00C31E11" w:rsidRDefault="001E6A96" w:rsidP="005F20E2">
      <w:pPr>
        <w:jc w:val="both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B</w:t>
      </w:r>
      <w:r>
        <w:rPr>
          <w:rFonts w:hint="eastAsia"/>
          <w:b/>
          <w:u w:val="single"/>
          <w:lang w:eastAsia="zh-CN"/>
        </w:rPr>
        <w:t>eam peak direction</w:t>
      </w:r>
      <w:r w:rsidR="00D95327" w:rsidRPr="00D95327">
        <w:rPr>
          <w:rFonts w:hint="eastAsia"/>
          <w:b/>
          <w:u w:val="single"/>
          <w:lang w:eastAsia="zh-CN"/>
        </w:rPr>
        <w:t xml:space="preserve"> </w:t>
      </w:r>
    </w:p>
    <w:p w14:paraId="4FC55EB6" w14:textId="33563827" w:rsidR="00A45B20" w:rsidRDefault="00E41E2B" w:rsidP="00A45B20">
      <w:pPr>
        <w:jc w:val="both"/>
        <w:rPr>
          <w:lang w:eastAsia="zh-CN"/>
        </w:rPr>
      </w:pPr>
      <w:r>
        <w:rPr>
          <w:rFonts w:hint="eastAsia"/>
          <w:lang w:eastAsia="zh-CN"/>
        </w:rPr>
        <w:t>In RAN4#104-</w:t>
      </w:r>
      <w:r w:rsidR="00B513A5">
        <w:rPr>
          <w:rFonts w:hint="eastAsia"/>
          <w:lang w:eastAsia="zh-CN"/>
        </w:rPr>
        <w:t>e meeting</w:t>
      </w:r>
      <w:r>
        <w:rPr>
          <w:rFonts w:hint="eastAsia"/>
          <w:lang w:eastAsia="zh-CN"/>
        </w:rPr>
        <w:t>, s</w:t>
      </w:r>
      <w:r w:rsidR="00A45B20">
        <w:rPr>
          <w:rFonts w:hint="eastAsia"/>
          <w:lang w:eastAsia="zh-CN"/>
        </w:rPr>
        <w:t>ome companies were concern</w:t>
      </w:r>
      <w:r w:rsidR="00B513A5">
        <w:rPr>
          <w:rFonts w:hint="eastAsia"/>
          <w:lang w:eastAsia="zh-CN"/>
        </w:rPr>
        <w:t>ed</w:t>
      </w:r>
      <w:r w:rsidR="00A45B20">
        <w:rPr>
          <w:rFonts w:hint="eastAsia"/>
          <w:lang w:eastAsia="zh-CN"/>
        </w:rPr>
        <w:t xml:space="preserve"> </w:t>
      </w:r>
      <w:r w:rsidR="001F6DD3">
        <w:rPr>
          <w:rFonts w:hint="eastAsia"/>
          <w:lang w:eastAsia="zh-CN"/>
        </w:rPr>
        <w:t>about</w:t>
      </w:r>
      <w:r w:rsidR="00A45B20">
        <w:rPr>
          <w:rFonts w:hint="eastAsia"/>
          <w:lang w:eastAsia="zh-CN"/>
        </w:rPr>
        <w:t xml:space="preserve"> </w:t>
      </w:r>
      <w:r w:rsidR="00D95327">
        <w:rPr>
          <w:rFonts w:hint="eastAsia"/>
          <w:lang w:eastAsia="zh-CN"/>
        </w:rPr>
        <w:t>beam peak direction</w:t>
      </w:r>
      <w:r w:rsidR="00A45B20">
        <w:rPr>
          <w:rFonts w:hint="eastAsia"/>
          <w:lang w:eastAsia="zh-CN"/>
        </w:rPr>
        <w:t xml:space="preserve">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57D39" w14:paraId="79F57D08" w14:textId="77777777" w:rsidTr="00E57D39">
        <w:tc>
          <w:tcPr>
            <w:tcW w:w="9857" w:type="dxa"/>
          </w:tcPr>
          <w:p w14:paraId="0528669E" w14:textId="50437E60" w:rsidR="00E57D39" w:rsidRPr="00C31E11" w:rsidRDefault="00E57D39" w:rsidP="007207E1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First we need to have more discussion is consideration of declarations such as “</w:t>
            </w:r>
            <w:r w:rsidRPr="00931575">
              <w:rPr>
                <w:i/>
                <w:lang w:eastAsia="zh-CN"/>
              </w:rPr>
              <w:t>beam peak direction</w:t>
            </w:r>
            <w:r>
              <w:rPr>
                <w:lang w:val="en-US" w:eastAsia="zh-CN"/>
              </w:rPr>
              <w:t xml:space="preserve">” and other spatial declarations make sense for NTN scenario. </w:t>
            </w:r>
          </w:p>
        </w:tc>
      </w:tr>
    </w:tbl>
    <w:p w14:paraId="02D988E5" w14:textId="486DB7AA" w:rsidR="003D22D2" w:rsidRDefault="003D22D2" w:rsidP="005F20E2">
      <w:pPr>
        <w:jc w:val="both"/>
        <w:rPr>
          <w:lang w:eastAsia="zh-CN"/>
        </w:rPr>
      </w:pPr>
      <w:r>
        <w:rPr>
          <w:rFonts w:hint="eastAsia"/>
          <w:lang w:eastAsia="zh-CN"/>
        </w:rPr>
        <w:t>Referring to TR 37.842, the</w:t>
      </w:r>
      <w:r w:rsidR="00EE1DA2">
        <w:rPr>
          <w:rFonts w:hint="eastAsia"/>
          <w:lang w:eastAsia="zh-CN"/>
        </w:rPr>
        <w:t xml:space="preserve"> beam peak direction and beam centre direction are defined in </w:t>
      </w:r>
      <w:proofErr w:type="spellStart"/>
      <w:r w:rsidR="00EE1DA2">
        <w:rPr>
          <w:rFonts w:hint="eastAsia"/>
          <w:lang w:eastAsia="zh-CN"/>
        </w:rPr>
        <w:t>Fiugre</w:t>
      </w:r>
      <w:proofErr w:type="spellEnd"/>
      <w:r w:rsidR="00EE1DA2">
        <w:rPr>
          <w:rFonts w:hint="eastAsia"/>
          <w:lang w:eastAsia="zh-CN"/>
        </w:rPr>
        <w:t xml:space="preserve"> F-3 copied as below. </w:t>
      </w:r>
    </w:p>
    <w:p w14:paraId="342BDB56" w14:textId="607A455D" w:rsidR="00FB0B5F" w:rsidRDefault="00FB0B5F" w:rsidP="005F20E2">
      <w:pPr>
        <w:jc w:val="both"/>
        <w:rPr>
          <w:lang w:val="en-US"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 are two types of beams, one type of beam is beam with </w:t>
      </w:r>
      <w:proofErr w:type="gramStart"/>
      <w:r>
        <w:rPr>
          <w:rFonts w:hint="eastAsia"/>
          <w:lang w:eastAsia="zh-CN"/>
        </w:rPr>
        <w:t>ripple(</w:t>
      </w:r>
      <w:proofErr w:type="gramEnd"/>
      <w:r>
        <w:rPr>
          <w:rFonts w:hint="eastAsia"/>
          <w:lang w:eastAsia="zh-CN"/>
        </w:rPr>
        <w:t xml:space="preserve">left), and other type of beam is beam with </w:t>
      </w:r>
      <w:r w:rsidR="00B513A5">
        <w:rPr>
          <w:rFonts w:hint="eastAsia"/>
          <w:lang w:eastAsia="zh-CN"/>
        </w:rPr>
        <w:t>no</w:t>
      </w:r>
      <w:r>
        <w:rPr>
          <w:rFonts w:hint="eastAsia"/>
          <w:lang w:eastAsia="zh-CN"/>
        </w:rPr>
        <w:t xml:space="preserve"> ripple(right).</w:t>
      </w:r>
      <w:r w:rsidRPr="002819CC">
        <w:rPr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definition of </w:t>
      </w:r>
      <w:r w:rsidRPr="002E2AF5">
        <w:rPr>
          <w:lang w:eastAsia="zh-CN"/>
        </w:rPr>
        <w:t>beam direction pair</w:t>
      </w:r>
      <w:r>
        <w:rPr>
          <w:rFonts w:hint="eastAsia"/>
          <w:lang w:eastAsia="zh-CN"/>
        </w:rPr>
        <w:t xml:space="preserve"> in TN support</w:t>
      </w:r>
      <w:r w:rsidR="009C676D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two types of beams.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NTN beam, it is high gain and narrow </w:t>
      </w:r>
      <w:proofErr w:type="spellStart"/>
      <w:r>
        <w:rPr>
          <w:rFonts w:hint="eastAsia"/>
          <w:lang w:eastAsia="zh-CN"/>
        </w:rPr>
        <w:t>beamwidth</w:t>
      </w:r>
      <w:proofErr w:type="spellEnd"/>
      <w:r>
        <w:rPr>
          <w:rFonts w:hint="eastAsia"/>
          <w:lang w:eastAsia="zh-CN"/>
        </w:rPr>
        <w:t xml:space="preserve"> beam,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is beam with no ripple.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o, </w:t>
      </w:r>
      <w:r w:rsidRPr="0060612A">
        <w:rPr>
          <w:lang w:eastAsia="zh-CN"/>
        </w:rPr>
        <w:t xml:space="preserve">the beam peak </w:t>
      </w:r>
      <w:r>
        <w:rPr>
          <w:rFonts w:hint="eastAsia"/>
          <w:lang w:eastAsia="zh-CN"/>
        </w:rPr>
        <w:t xml:space="preserve">direction </w:t>
      </w:r>
      <w:r w:rsidRPr="0060612A">
        <w:rPr>
          <w:lang w:eastAsia="zh-CN"/>
        </w:rPr>
        <w:t>and beam centre</w:t>
      </w:r>
      <w:r>
        <w:rPr>
          <w:rFonts w:hint="eastAsia"/>
          <w:lang w:eastAsia="zh-CN"/>
        </w:rPr>
        <w:t xml:space="preserve"> direction</w:t>
      </w:r>
      <w:r w:rsidRPr="0060612A">
        <w:rPr>
          <w:lang w:eastAsia="zh-CN"/>
        </w:rPr>
        <w:t xml:space="preserve"> always align</w:t>
      </w:r>
      <w:r>
        <w:rPr>
          <w:rFonts w:hint="eastAsia"/>
          <w:lang w:eastAsia="zh-CN"/>
        </w:rPr>
        <w:t xml:space="preserve">. And NTN beam is one of two types of beams defined in TN.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 we think </w:t>
      </w:r>
      <w:r w:rsidR="00FC233E" w:rsidRPr="0018199F">
        <w:rPr>
          <w:rFonts w:ascii="Arial" w:eastAsia="等线" w:hAnsi="Arial"/>
          <w:i/>
          <w:color w:val="000000"/>
          <w:sz w:val="18"/>
          <w:lang w:eastAsia="ja-JP"/>
        </w:rPr>
        <w:t>beam direction pair</w:t>
      </w:r>
      <w:r>
        <w:rPr>
          <w:rFonts w:hint="eastAsia"/>
          <w:lang w:val="en-US" w:eastAsia="zh-CN"/>
        </w:rPr>
        <w:t xml:space="preserve"> in TN </w:t>
      </w:r>
      <w:proofErr w:type="gramStart"/>
      <w:r>
        <w:rPr>
          <w:rFonts w:hint="eastAsia"/>
          <w:lang w:val="en-US" w:eastAsia="zh-CN"/>
        </w:rPr>
        <w:t>are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applicable</w:t>
      </w:r>
      <w:r>
        <w:rPr>
          <w:rFonts w:hint="eastAsia"/>
          <w:lang w:val="en-US" w:eastAsia="zh-CN"/>
        </w:rPr>
        <w:t xml:space="preserve"> for NTN.</w:t>
      </w:r>
    </w:p>
    <w:p w14:paraId="61D2930D" w14:textId="74CC6637" w:rsidR="00C31B0A" w:rsidRPr="00C31E11" w:rsidRDefault="00C31B0A" w:rsidP="005F20E2">
      <w:pPr>
        <w:jc w:val="both"/>
        <w:rPr>
          <w:b/>
          <w:lang w:val="en-US" w:eastAsia="zh-CN"/>
        </w:rPr>
      </w:pPr>
      <w:r w:rsidRPr="00C31E11">
        <w:rPr>
          <w:b/>
          <w:lang w:val="en-US" w:eastAsia="zh-CN"/>
        </w:rPr>
        <w:t xml:space="preserve">Proposal </w:t>
      </w:r>
      <w:r w:rsidR="001D047B">
        <w:rPr>
          <w:rFonts w:hint="eastAsia"/>
          <w:b/>
          <w:lang w:val="en-US" w:eastAsia="zh-CN"/>
        </w:rPr>
        <w:t>3</w:t>
      </w:r>
      <w:r w:rsidR="001E6A96" w:rsidRPr="00C31E11">
        <w:rPr>
          <w:b/>
          <w:lang w:val="en-US" w:eastAsia="zh-CN"/>
        </w:rPr>
        <w:t xml:space="preserve">: </w:t>
      </w:r>
      <w:r w:rsidR="002420C9">
        <w:rPr>
          <w:rFonts w:ascii="Arial" w:eastAsia="等线" w:hAnsi="Arial" w:hint="eastAsia"/>
          <w:b/>
          <w:i/>
          <w:color w:val="000000"/>
          <w:sz w:val="18"/>
          <w:lang w:eastAsia="zh-CN"/>
        </w:rPr>
        <w:t>B</w:t>
      </w:r>
      <w:r w:rsidR="002420C9" w:rsidRPr="00C31E11">
        <w:rPr>
          <w:rFonts w:ascii="Arial" w:eastAsia="等线" w:hAnsi="Arial"/>
          <w:b/>
          <w:i/>
          <w:color w:val="000000"/>
          <w:sz w:val="18"/>
          <w:lang w:eastAsia="ja-JP"/>
        </w:rPr>
        <w:t xml:space="preserve">eam </w:t>
      </w:r>
      <w:r w:rsidR="001E6A96" w:rsidRPr="00C31E11">
        <w:rPr>
          <w:rFonts w:ascii="Arial" w:eastAsia="等线" w:hAnsi="Arial"/>
          <w:b/>
          <w:i/>
          <w:color w:val="000000"/>
          <w:sz w:val="18"/>
          <w:lang w:eastAsia="ja-JP"/>
        </w:rPr>
        <w:t>direction pair</w:t>
      </w:r>
      <w:r w:rsidR="001E6A96" w:rsidRPr="00C31E11">
        <w:rPr>
          <w:b/>
          <w:lang w:val="en-US" w:eastAsia="zh-CN"/>
        </w:rPr>
        <w:t xml:space="preserve"> in TN </w:t>
      </w:r>
      <w:r w:rsidR="002420C9">
        <w:rPr>
          <w:rFonts w:hint="eastAsia"/>
          <w:b/>
          <w:lang w:val="en-US" w:eastAsia="zh-CN"/>
        </w:rPr>
        <w:t>is</w:t>
      </w:r>
      <w:r w:rsidR="002420C9" w:rsidRPr="00C31E11">
        <w:rPr>
          <w:b/>
          <w:lang w:val="en-US" w:eastAsia="zh-CN"/>
        </w:rPr>
        <w:t xml:space="preserve"> </w:t>
      </w:r>
      <w:r w:rsidR="001E6A96" w:rsidRPr="00C31E11">
        <w:rPr>
          <w:b/>
          <w:lang w:val="en-US" w:eastAsia="zh-CN"/>
        </w:rPr>
        <w:t>applicable for NTN</w:t>
      </w:r>
    </w:p>
    <w:p w14:paraId="12949942" w14:textId="77777777" w:rsidR="001E6A96" w:rsidRPr="002B336E" w:rsidRDefault="001E6A96" w:rsidP="005F20E2">
      <w:pPr>
        <w:jc w:val="both"/>
        <w:rPr>
          <w:lang w:val="en-US"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D22D2" w14:paraId="3DF84981" w14:textId="77777777" w:rsidTr="003D22D2">
        <w:tc>
          <w:tcPr>
            <w:tcW w:w="9857" w:type="dxa"/>
          </w:tcPr>
          <w:p w14:paraId="2AC4C394" w14:textId="4CDD9F61" w:rsidR="003D22D2" w:rsidRPr="00530CB2" w:rsidRDefault="003D22D2" w:rsidP="003D22D2">
            <w:pPr>
              <w:pStyle w:val="TH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928BC17" wp14:editId="07232377">
                  <wp:extent cx="3990975" cy="2183130"/>
                  <wp:effectExtent l="0" t="0" r="9525" b="762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569E00" w14:textId="6A143909" w:rsidR="003D22D2" w:rsidRPr="003D22D2" w:rsidRDefault="003D22D2" w:rsidP="00C31E11">
            <w:pPr>
              <w:pStyle w:val="TF"/>
              <w:rPr>
                <w:lang w:eastAsia="zh-CN"/>
              </w:rPr>
            </w:pPr>
            <w:r w:rsidRPr="00530CB2">
              <w:t>Figure F-3: Example of position of beam centre direction and beam peak direction</w:t>
            </w:r>
            <w:r w:rsidRPr="00530CB2">
              <w:br/>
              <w:t>for a beam with ripple (left) and a beam with no ripple (right)</w:t>
            </w:r>
          </w:p>
        </w:tc>
      </w:tr>
    </w:tbl>
    <w:p w14:paraId="583968FB" w14:textId="77777777" w:rsidR="006A22D0" w:rsidRDefault="006A22D0" w:rsidP="005F20E2">
      <w:pPr>
        <w:jc w:val="both"/>
        <w:rPr>
          <w:lang w:eastAsia="zh-CN"/>
        </w:rPr>
      </w:pPr>
    </w:p>
    <w:p w14:paraId="1D0483E7" w14:textId="77777777" w:rsidR="001D047B" w:rsidRPr="00C31E11" w:rsidRDefault="001D047B" w:rsidP="001D047B">
      <w:pPr>
        <w:jc w:val="both"/>
        <w:rPr>
          <w:b/>
          <w:u w:val="single"/>
          <w:lang w:eastAsia="zh-CN"/>
        </w:rPr>
      </w:pPr>
      <w:r w:rsidRPr="00C31E11">
        <w:rPr>
          <w:b/>
          <w:u w:val="single"/>
          <w:lang w:eastAsia="zh-CN"/>
        </w:rPr>
        <w:t>Conformance test directions for manufacturer declaration</w:t>
      </w:r>
    </w:p>
    <w:p w14:paraId="5144F654" w14:textId="4DC3E484" w:rsidR="001D047B" w:rsidRDefault="001D047B" w:rsidP="001D047B">
      <w:pPr>
        <w:jc w:val="both"/>
        <w:rPr>
          <w:lang w:eastAsia="zh-CN"/>
        </w:rPr>
      </w:pPr>
      <w:r>
        <w:rPr>
          <w:rFonts w:hint="eastAsia"/>
          <w:lang w:eastAsia="zh-CN"/>
        </w:rPr>
        <w:t>In RAN4#104-</w:t>
      </w:r>
      <w:r w:rsidR="00E928B3">
        <w:rPr>
          <w:rFonts w:hint="eastAsia"/>
          <w:lang w:eastAsia="zh-CN"/>
        </w:rPr>
        <w:t>e meeting</w:t>
      </w:r>
      <w:r>
        <w:rPr>
          <w:rFonts w:hint="eastAsia"/>
          <w:lang w:eastAsia="zh-CN"/>
        </w:rPr>
        <w:t>, some companies were concern</w:t>
      </w:r>
      <w:r w:rsidR="002815A7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about conformance test directions for </w:t>
      </w:r>
      <w:r>
        <w:rPr>
          <w:lang w:eastAsia="zh-CN"/>
        </w:rPr>
        <w:t>manufacturer</w:t>
      </w:r>
      <w:r>
        <w:rPr>
          <w:rFonts w:hint="eastAsia"/>
          <w:lang w:eastAsia="zh-CN"/>
        </w:rPr>
        <w:t xml:space="preserve"> declaration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D047B" w14:paraId="000584D8" w14:textId="77777777" w:rsidTr="00335ABC">
        <w:tc>
          <w:tcPr>
            <w:tcW w:w="9857" w:type="dxa"/>
          </w:tcPr>
          <w:p w14:paraId="5DAAE44F" w14:textId="77777777" w:rsidR="001D047B" w:rsidRPr="005A7A5F" w:rsidRDefault="001D047B" w:rsidP="00335ABC">
            <w:pPr>
              <w:spacing w:after="120"/>
              <w:rPr>
                <w:lang w:eastAsia="zh-CN"/>
              </w:rPr>
            </w:pPr>
            <w:r w:rsidRPr="00931575">
              <w:t>Conformance test directions</w:t>
            </w:r>
            <w:r>
              <w:t>: more analysis is needed to verify if the reuse from TN is reasonable for NTN scenario.</w:t>
            </w:r>
          </w:p>
        </w:tc>
      </w:tr>
    </w:tbl>
    <w:p w14:paraId="6EC5F349" w14:textId="77777777" w:rsidR="001D047B" w:rsidRDefault="001D047B" w:rsidP="001D047B">
      <w:pPr>
        <w:jc w:val="both"/>
        <w:rPr>
          <w:lang w:eastAsia="zh-CN"/>
        </w:rPr>
      </w:pPr>
      <w:r>
        <w:rPr>
          <w:rFonts w:hint="eastAsia"/>
          <w:lang w:eastAsia="zh-CN"/>
        </w:rPr>
        <w:t>From our understanding, for NTN scenario, one beam is used for one NTN cell, which can be considered as fixed beam. From Transmitter side, the adaptive beamforming is not supported. R</w:t>
      </w:r>
      <w:r w:rsidRPr="00695D0C">
        <w:rPr>
          <w:lang w:eastAsia="zh-CN"/>
        </w:rPr>
        <w:t>eference beam centre direction</w:t>
      </w:r>
      <w:r>
        <w:rPr>
          <w:rFonts w:hint="eastAsia"/>
          <w:lang w:eastAsia="zh-CN"/>
        </w:rPr>
        <w:t xml:space="preserve"> is one point in </w:t>
      </w:r>
      <w:r>
        <w:t>Θ</w:t>
      </w:r>
      <w:r>
        <w:rPr>
          <w:rFonts w:hint="eastAsia"/>
          <w:lang w:eastAsia="zh-CN"/>
        </w:rPr>
        <w:t>-</w:t>
      </w:r>
      <w:r>
        <w:t>Φ</w:t>
      </w:r>
      <w:r>
        <w:rPr>
          <w:rFonts w:hint="eastAsia"/>
          <w:lang w:eastAsia="zh-CN"/>
        </w:rPr>
        <w:t xml:space="preserve"> plot shown in Figure 2-1, and four </w:t>
      </w:r>
      <w:r w:rsidRPr="004E42B6">
        <w:rPr>
          <w:lang w:eastAsia="zh-CN"/>
        </w:rPr>
        <w:t xml:space="preserve">OTA peak directions set maximum steering direction(s) </w:t>
      </w:r>
      <w:r w:rsidRPr="00695D0C">
        <w:rPr>
          <w:lang w:eastAsia="zh-CN"/>
        </w:rPr>
        <w:t>coincide with the reference beam centre direction.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urrently the declaration </w:t>
      </w:r>
      <w:r>
        <w:rPr>
          <w:lang w:eastAsia="zh-CN"/>
        </w:rPr>
        <w:t>“</w:t>
      </w:r>
      <w:r w:rsidRPr="0018199F">
        <w:rPr>
          <w:rFonts w:ascii="Arial" w:eastAsia="等线" w:hAnsi="Arial"/>
          <w:i/>
          <w:color w:val="000000"/>
          <w:sz w:val="18"/>
          <w:lang w:eastAsia="ja-JP"/>
        </w:rPr>
        <w:t>OTA peak directions set</w:t>
      </w:r>
      <w:r w:rsidRPr="0018199F">
        <w:rPr>
          <w:rFonts w:ascii="Arial" w:eastAsia="等线" w:hAnsi="Arial"/>
          <w:color w:val="000000"/>
          <w:sz w:val="18"/>
          <w:lang w:eastAsia="ja-JP"/>
        </w:rPr>
        <w:t xml:space="preserve"> maximum steering direction(s)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from TN </w:t>
      </w:r>
      <w:r>
        <w:rPr>
          <w:lang w:eastAsia="zh-CN"/>
        </w:rPr>
        <w:t>supports “</w:t>
      </w:r>
      <w:r w:rsidRPr="0018199F">
        <w:rPr>
          <w:rFonts w:ascii="Arial" w:eastAsia="等线" w:hAnsi="Arial"/>
          <w:color w:val="000000"/>
          <w:sz w:val="18"/>
          <w:lang w:eastAsia="ja-JP"/>
        </w:rPr>
        <w:t xml:space="preserve">The maximum steering direction(s) may coincide with </w:t>
      </w:r>
      <w:r w:rsidRPr="0018199F">
        <w:rPr>
          <w:rFonts w:ascii="Arial" w:eastAsia="等线" w:hAnsi="Arial"/>
          <w:i/>
          <w:color w:val="000000"/>
          <w:sz w:val="18"/>
          <w:lang w:eastAsia="ja-JP"/>
        </w:rPr>
        <w:t>the reference beam centre direction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</w:t>
      </w:r>
    </w:p>
    <w:p w14:paraId="3B1326CA" w14:textId="77777777" w:rsidR="001D047B" w:rsidRDefault="001D047B" w:rsidP="001D047B">
      <w:pPr>
        <w:ind w:firstLineChars="1000" w:firstLine="2000"/>
        <w:rPr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4EC7003C" wp14:editId="4360EF2A">
            <wp:extent cx="2090755" cy="1091094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0755" cy="1091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3F0F7" w14:textId="77777777" w:rsidR="001D047B" w:rsidRPr="00C31E11" w:rsidRDefault="001D047B" w:rsidP="001D047B">
      <w:pPr>
        <w:ind w:firstLineChars="100" w:firstLine="200"/>
      </w:pPr>
      <w:r>
        <w:rPr>
          <w:rFonts w:hint="eastAsia"/>
          <w:lang w:eastAsia="zh-CN"/>
        </w:rPr>
        <w:t xml:space="preserve">Figure 2-1 examples for </w:t>
      </w:r>
      <w:r w:rsidRPr="00382E6C">
        <w:rPr>
          <w:lang w:eastAsia="zh-CN"/>
        </w:rPr>
        <w:t>declaration “OTA peak directions set maximum steering direction(s)”</w:t>
      </w:r>
      <w:r>
        <w:rPr>
          <w:rFonts w:hint="eastAsia"/>
          <w:lang w:eastAsia="zh-CN"/>
        </w:rPr>
        <w:t xml:space="preserve"> for one NTN beam</w:t>
      </w:r>
    </w:p>
    <w:p w14:paraId="40002EEA" w14:textId="77777777" w:rsidR="001D047B" w:rsidRDefault="001D047B" w:rsidP="001D047B">
      <w:pPr>
        <w:jc w:val="both"/>
        <w:rPr>
          <w:lang w:eastAsia="zh-CN"/>
        </w:rPr>
      </w:pPr>
      <w:r>
        <w:rPr>
          <w:rFonts w:hint="eastAsia"/>
          <w:lang w:eastAsia="zh-CN"/>
        </w:rPr>
        <w:t>From Receiver side, the r</w:t>
      </w:r>
      <w:r w:rsidRPr="00222D67">
        <w:t>edirection of receiver target</w:t>
      </w:r>
      <w:r>
        <w:rPr>
          <w:rFonts w:hint="eastAsia"/>
          <w:lang w:eastAsia="zh-CN"/>
        </w:rPr>
        <w:t xml:space="preserve"> is not supported.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case, </w:t>
      </w:r>
      <w:r w:rsidRPr="000F0FD3">
        <w:rPr>
          <w:lang w:eastAsia="zh-CN"/>
        </w:rPr>
        <w:t xml:space="preserve">receiver target redirection range </w:t>
      </w:r>
      <w:r>
        <w:rPr>
          <w:lang w:eastAsia="zh-CN"/>
        </w:rPr>
        <w:t>coincides</w:t>
      </w:r>
      <w:r>
        <w:rPr>
          <w:rFonts w:hint="eastAsia"/>
          <w:lang w:eastAsia="zh-CN"/>
        </w:rPr>
        <w:t xml:space="preserve"> with </w:t>
      </w:r>
      <w:r w:rsidRPr="00530CB2">
        <w:t xml:space="preserve">sensitivity </w:t>
      </w:r>
      <w:proofErr w:type="spellStart"/>
      <w:r w:rsidRPr="00530CB2">
        <w:t>RoAoA</w:t>
      </w:r>
      <w:proofErr w:type="spellEnd"/>
      <w:r>
        <w:rPr>
          <w:rFonts w:hint="eastAsia"/>
          <w:lang w:eastAsia="zh-CN"/>
        </w:rPr>
        <w:t xml:space="preserve">, it also can be considered as </w:t>
      </w:r>
      <w:r>
        <w:rPr>
          <w:lang w:eastAsia="zh-CN"/>
        </w:rPr>
        <w:t>“</w:t>
      </w:r>
      <w:r w:rsidRPr="0018199F">
        <w:rPr>
          <w:rFonts w:ascii="Arial" w:eastAsia="等线" w:hAnsi="Arial"/>
          <w:color w:val="000000"/>
          <w:sz w:val="18"/>
          <w:lang w:eastAsia="ja-JP"/>
        </w:rPr>
        <w:t>OSDD does not include a receiver target redirection range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this case, </w:t>
      </w:r>
      <w:r w:rsidRPr="00530CB2">
        <w:t xml:space="preserve">sensitivity </w:t>
      </w:r>
      <w:proofErr w:type="spellStart"/>
      <w:r w:rsidRPr="00530CB2">
        <w:t>RoAoA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2D </w:t>
      </w:r>
      <w:proofErr w:type="spellStart"/>
      <w:r>
        <w:rPr>
          <w:rFonts w:hint="eastAsia"/>
          <w:lang w:eastAsia="zh-CN"/>
        </w:rPr>
        <w:t>beamwidth</w:t>
      </w:r>
      <w:proofErr w:type="spellEnd"/>
      <w:r>
        <w:rPr>
          <w:rFonts w:hint="eastAsia"/>
          <w:lang w:eastAsia="zh-CN"/>
        </w:rPr>
        <w:t xml:space="preserve"> contour in </w:t>
      </w:r>
      <w:r>
        <w:t>Θ</w:t>
      </w:r>
      <w:r>
        <w:rPr>
          <w:rFonts w:hint="eastAsia"/>
          <w:lang w:eastAsia="zh-CN"/>
        </w:rPr>
        <w:t>-</w:t>
      </w:r>
      <w:r>
        <w:t>Φ</w:t>
      </w:r>
      <w:r>
        <w:rPr>
          <w:rFonts w:hint="eastAsia"/>
          <w:lang w:eastAsia="zh-CN"/>
        </w:rPr>
        <w:t xml:space="preserve"> plot shown in Figure 2-2, and four maximum direction(s) inside </w:t>
      </w:r>
      <w:r w:rsidRPr="00530CB2">
        <w:t xml:space="preserve">sensitivity </w:t>
      </w:r>
      <w:proofErr w:type="spellStart"/>
      <w:r w:rsidRPr="00530CB2">
        <w:t>RoAoA</w:t>
      </w:r>
      <w:proofErr w:type="spellEnd"/>
      <w:r>
        <w:rPr>
          <w:rFonts w:hint="eastAsia"/>
          <w:lang w:eastAsia="zh-CN"/>
        </w:rPr>
        <w:t xml:space="preserve"> and </w:t>
      </w:r>
      <w:r w:rsidRPr="0068377E">
        <w:rPr>
          <w:lang w:eastAsia="zh-CN"/>
        </w:rPr>
        <w:t>receiver target reference direction</w:t>
      </w:r>
      <w:r>
        <w:rPr>
          <w:rFonts w:hint="eastAsia"/>
          <w:lang w:eastAsia="zh-CN"/>
        </w:rPr>
        <w:t xml:space="preserve"> need to be declared. 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urrently the </w:t>
      </w:r>
      <w:r>
        <w:rPr>
          <w:rFonts w:hint="eastAsia"/>
          <w:lang w:eastAsia="zh-CN"/>
        </w:rPr>
        <w:lastRenderedPageBreak/>
        <w:t xml:space="preserve">declaration </w:t>
      </w:r>
      <w:r>
        <w:rPr>
          <w:lang w:eastAsia="zh-CN"/>
        </w:rPr>
        <w:t>“</w:t>
      </w:r>
      <w:r w:rsidRPr="0018199F">
        <w:rPr>
          <w:rFonts w:ascii="Arial" w:eastAsia="等线" w:hAnsi="Arial"/>
          <w:color w:val="000000"/>
          <w:sz w:val="18"/>
          <w:lang w:eastAsia="ja-JP"/>
        </w:rPr>
        <w:t>Conformance test directions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for receiver from TN supports </w:t>
      </w:r>
      <w:r>
        <w:rPr>
          <w:lang w:eastAsia="zh-CN"/>
        </w:rPr>
        <w:t>“</w:t>
      </w:r>
      <w:r w:rsidRPr="0018199F">
        <w:rPr>
          <w:rFonts w:ascii="Arial" w:eastAsia="等线" w:hAnsi="Arial"/>
          <w:color w:val="000000"/>
          <w:sz w:val="18"/>
          <w:lang w:eastAsia="ja-JP"/>
        </w:rPr>
        <w:t>OSDD does not include a receiver target redirection range</w:t>
      </w:r>
      <w:r>
        <w:rPr>
          <w:lang w:eastAsia="zh-CN"/>
        </w:rPr>
        <w:t>”</w:t>
      </w:r>
      <w:r>
        <w:rPr>
          <w:rFonts w:hint="eastAsia"/>
          <w:lang w:eastAsia="zh-CN"/>
        </w:rPr>
        <w:t>.</w:t>
      </w:r>
    </w:p>
    <w:p w14:paraId="62149229" w14:textId="77777777" w:rsidR="001D047B" w:rsidRDefault="001D047B" w:rsidP="001D047B">
      <w:pPr>
        <w:ind w:firstLineChars="900" w:firstLine="1800"/>
        <w:jc w:val="both"/>
        <w:rPr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78C3F146" wp14:editId="100C1487">
            <wp:extent cx="2950220" cy="1505587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0220" cy="1505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80FDA" w14:textId="77777777" w:rsidR="001D047B" w:rsidRDefault="001D047B" w:rsidP="001D047B">
      <w:pPr>
        <w:ind w:firstLineChars="400" w:firstLine="80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Figure 2-2 examples for </w:t>
      </w:r>
      <w:r w:rsidRPr="00382E6C">
        <w:rPr>
          <w:lang w:eastAsia="zh-CN"/>
        </w:rPr>
        <w:t>declaration “</w:t>
      </w:r>
      <w:r w:rsidRPr="00F92021">
        <w:rPr>
          <w:lang w:eastAsia="zh-CN"/>
        </w:rPr>
        <w:t>Conformance test directions</w:t>
      </w:r>
      <w:r w:rsidRPr="00382E6C">
        <w:rPr>
          <w:lang w:eastAsia="zh-CN"/>
        </w:rPr>
        <w:t>”</w:t>
      </w:r>
      <w:r>
        <w:rPr>
          <w:rFonts w:hint="eastAsia"/>
          <w:lang w:eastAsia="zh-CN"/>
        </w:rPr>
        <w:t xml:space="preserve"> for receiver</w:t>
      </w:r>
    </w:p>
    <w:p w14:paraId="63C4F9AE" w14:textId="3768C70B" w:rsidR="001D047B" w:rsidRDefault="001D047B" w:rsidP="001D047B">
      <w:pPr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 w:rsidRPr="00D043FE">
        <w:rPr>
          <w:lang w:eastAsia="zh-CN"/>
        </w:rPr>
        <w:t>OTA REFSENS conformance test directions</w:t>
      </w:r>
      <w:r>
        <w:rPr>
          <w:rFonts w:hint="eastAsia"/>
          <w:lang w:eastAsia="zh-CN"/>
        </w:rPr>
        <w:t xml:space="preserve">, the </w:t>
      </w:r>
      <w:r w:rsidRPr="00D043FE">
        <w:rPr>
          <w:lang w:eastAsia="zh-CN"/>
        </w:rPr>
        <w:t xml:space="preserve">OTA REFSENS </w:t>
      </w:r>
      <w:proofErr w:type="spellStart"/>
      <w:r w:rsidRPr="00D043FE">
        <w:rPr>
          <w:lang w:eastAsia="zh-CN"/>
        </w:rPr>
        <w:t>RoAoA</w:t>
      </w:r>
      <w:proofErr w:type="spellEnd"/>
      <w:r>
        <w:rPr>
          <w:rFonts w:hint="eastAsia"/>
          <w:lang w:eastAsia="zh-CN"/>
        </w:rPr>
        <w:t xml:space="preserve"> is sensitivity </w:t>
      </w:r>
      <w:proofErr w:type="spellStart"/>
      <w:r>
        <w:rPr>
          <w:rFonts w:hint="eastAsia"/>
          <w:lang w:eastAsia="zh-CN"/>
        </w:rPr>
        <w:t>RoAoA</w:t>
      </w:r>
      <w:proofErr w:type="spellEnd"/>
      <w:r>
        <w:rPr>
          <w:rFonts w:hint="eastAsia"/>
          <w:lang w:eastAsia="zh-CN"/>
        </w:rPr>
        <w:t xml:space="preserve"> in Figure2-2.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this case, </w:t>
      </w:r>
      <w:r w:rsidRPr="00D043FE">
        <w:rPr>
          <w:lang w:eastAsia="zh-CN"/>
        </w:rPr>
        <w:t xml:space="preserve">OTA REFSENS </w:t>
      </w:r>
      <w:proofErr w:type="spellStart"/>
      <w:r w:rsidRPr="00D043FE">
        <w:rPr>
          <w:lang w:eastAsia="zh-CN"/>
        </w:rPr>
        <w:t>RoAoA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2D </w:t>
      </w:r>
      <w:proofErr w:type="spellStart"/>
      <w:r>
        <w:rPr>
          <w:rFonts w:hint="eastAsia"/>
          <w:lang w:eastAsia="zh-CN"/>
        </w:rPr>
        <w:t>beamwidth</w:t>
      </w:r>
      <w:proofErr w:type="spellEnd"/>
      <w:r>
        <w:rPr>
          <w:rFonts w:hint="eastAsia"/>
          <w:lang w:eastAsia="zh-CN"/>
        </w:rPr>
        <w:t xml:space="preserve"> contour in </w:t>
      </w:r>
      <w:r>
        <w:t>Θ</w:t>
      </w:r>
      <w:r>
        <w:rPr>
          <w:rFonts w:hint="eastAsia"/>
          <w:lang w:eastAsia="zh-CN"/>
        </w:rPr>
        <w:t>-</w:t>
      </w:r>
      <w:r>
        <w:t>Φ</w:t>
      </w:r>
      <w:r>
        <w:rPr>
          <w:rFonts w:hint="eastAsia"/>
          <w:lang w:eastAsia="zh-CN"/>
        </w:rPr>
        <w:t xml:space="preserve"> plot shown in Figure 2-2, and four maximum direction(s) inside </w:t>
      </w:r>
      <w:r w:rsidRPr="00D043FE">
        <w:rPr>
          <w:lang w:eastAsia="zh-CN"/>
        </w:rPr>
        <w:t>OTA REFSENS</w:t>
      </w:r>
      <w:r w:rsidRPr="00530CB2">
        <w:t xml:space="preserve"> </w:t>
      </w:r>
      <w:proofErr w:type="spellStart"/>
      <w:r w:rsidRPr="00530CB2">
        <w:t>RoAoA</w:t>
      </w:r>
      <w:proofErr w:type="spellEnd"/>
      <w:r>
        <w:rPr>
          <w:rFonts w:hint="eastAsia"/>
          <w:lang w:eastAsia="zh-CN"/>
        </w:rPr>
        <w:t xml:space="preserve"> and </w:t>
      </w:r>
      <w:r w:rsidRPr="0079124A">
        <w:rPr>
          <w:lang w:eastAsia="zh-CN"/>
        </w:rPr>
        <w:t>OTA REFSENS receiver target reference direction</w:t>
      </w:r>
      <w:r>
        <w:rPr>
          <w:rFonts w:hint="eastAsia"/>
          <w:lang w:eastAsia="zh-CN"/>
        </w:rPr>
        <w:t xml:space="preserve"> need to be declared. Currently the declaration </w:t>
      </w:r>
      <w:r>
        <w:rPr>
          <w:lang w:eastAsia="zh-CN"/>
        </w:rPr>
        <w:t>“</w:t>
      </w:r>
      <w:r w:rsidRPr="0018199F">
        <w:rPr>
          <w:rFonts w:ascii="Arial" w:eastAsia="等线" w:hAnsi="Arial"/>
          <w:color w:val="000000"/>
          <w:sz w:val="18"/>
          <w:lang w:eastAsia="ja-JP"/>
        </w:rPr>
        <w:t>OTA REFSENS conformance test directions</w:t>
      </w:r>
      <w:r w:rsidR="00FC2386">
        <w:rPr>
          <w:lang w:eastAsia="zh-CN"/>
        </w:rPr>
        <w:t>” from</w:t>
      </w:r>
      <w:r>
        <w:rPr>
          <w:rFonts w:hint="eastAsia"/>
          <w:lang w:eastAsia="zh-CN"/>
        </w:rPr>
        <w:t xml:space="preserve"> TN </w:t>
      </w:r>
      <w:r w:rsidR="009C676D">
        <w:rPr>
          <w:rFonts w:hint="eastAsia"/>
          <w:lang w:eastAsia="zh-CN"/>
        </w:rPr>
        <w:t>support</w:t>
      </w:r>
      <w:r w:rsidR="00FC2386">
        <w:rPr>
          <w:rFonts w:hint="eastAsia"/>
          <w:lang w:eastAsia="zh-CN"/>
        </w:rPr>
        <w:t xml:space="preserve">s above </w:t>
      </w:r>
      <w:r w:rsidR="005C3466">
        <w:rPr>
          <w:rFonts w:hint="eastAsia"/>
          <w:lang w:eastAsia="zh-CN"/>
        </w:rPr>
        <w:t xml:space="preserve">five </w:t>
      </w:r>
      <w:r w:rsidR="00FC2386">
        <w:rPr>
          <w:rFonts w:hint="eastAsia"/>
          <w:lang w:eastAsia="zh-CN"/>
        </w:rPr>
        <w:t>directions declaration</w:t>
      </w:r>
      <w:r>
        <w:rPr>
          <w:rFonts w:hint="eastAsia"/>
          <w:lang w:eastAsia="zh-CN"/>
        </w:rPr>
        <w:t>.</w:t>
      </w:r>
    </w:p>
    <w:p w14:paraId="16AB8019" w14:textId="77777777" w:rsidR="001D047B" w:rsidRDefault="001D047B" w:rsidP="001D047B">
      <w:pPr>
        <w:jc w:val="both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above analysis, we think that the c</w:t>
      </w:r>
      <w:r w:rsidRPr="00931575">
        <w:t>onformance test directions</w:t>
      </w:r>
      <w:r>
        <w:rPr>
          <w:rFonts w:hint="eastAsia"/>
          <w:lang w:eastAsia="zh-CN"/>
        </w:rPr>
        <w:t xml:space="preserve"> declaration including </w:t>
      </w:r>
      <w:r w:rsidRPr="00226A99">
        <w:rPr>
          <w:lang w:eastAsia="zh-CN"/>
        </w:rPr>
        <w:t>OTA peak directions set maximum steering direction(s)</w:t>
      </w:r>
      <w:r>
        <w:rPr>
          <w:rFonts w:hint="eastAsia"/>
          <w:lang w:eastAsia="zh-CN"/>
        </w:rPr>
        <w:t xml:space="preserve">, </w:t>
      </w:r>
      <w:r w:rsidRPr="00226A99">
        <w:rPr>
          <w:lang w:eastAsia="zh-CN"/>
        </w:rPr>
        <w:t xml:space="preserve">conformance test directions for </w:t>
      </w:r>
      <w:r>
        <w:rPr>
          <w:rFonts w:hint="eastAsia"/>
          <w:lang w:eastAsia="zh-CN"/>
        </w:rPr>
        <w:t>OTA sensitivity, and OTA REFSENS conformance test directions</w:t>
      </w:r>
      <w:r w:rsidRPr="00226A9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from TN are applicable for NTN.</w:t>
      </w:r>
    </w:p>
    <w:p w14:paraId="4C5E0A89" w14:textId="578369EB" w:rsidR="001D047B" w:rsidRPr="00C31E11" w:rsidRDefault="001D047B" w:rsidP="001D047B">
      <w:pPr>
        <w:jc w:val="both"/>
        <w:rPr>
          <w:b/>
          <w:lang w:eastAsia="zh-CN"/>
        </w:rPr>
      </w:pPr>
      <w:r w:rsidRPr="00C31E11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C31E11">
        <w:rPr>
          <w:b/>
          <w:lang w:eastAsia="zh-CN"/>
        </w:rPr>
        <w:t>: The c</w:t>
      </w:r>
      <w:r w:rsidRPr="00C31E11">
        <w:rPr>
          <w:b/>
        </w:rPr>
        <w:t>onformance test directions</w:t>
      </w:r>
      <w:r w:rsidRPr="00C31E11">
        <w:rPr>
          <w:b/>
          <w:lang w:eastAsia="zh-CN"/>
        </w:rPr>
        <w:t xml:space="preserve"> declaration including OTA peak directions set maximum steering direction(s)</w:t>
      </w:r>
      <w:r>
        <w:rPr>
          <w:rFonts w:hint="eastAsia"/>
          <w:b/>
          <w:lang w:eastAsia="zh-CN"/>
        </w:rPr>
        <w:t xml:space="preserve">, </w:t>
      </w:r>
      <w:r w:rsidRPr="00C31E11">
        <w:rPr>
          <w:b/>
          <w:lang w:eastAsia="zh-CN"/>
        </w:rPr>
        <w:t xml:space="preserve">conformance test directions </w:t>
      </w:r>
      <w:r>
        <w:rPr>
          <w:rFonts w:hint="eastAsia"/>
          <w:b/>
          <w:lang w:eastAsia="zh-CN"/>
        </w:rPr>
        <w:t xml:space="preserve">for OTA sensitivity, and </w:t>
      </w:r>
      <w:r w:rsidRPr="00974A69">
        <w:rPr>
          <w:b/>
          <w:lang w:eastAsia="zh-CN"/>
        </w:rPr>
        <w:t>OTA REFSENS conformance test directions</w:t>
      </w:r>
      <w:r w:rsidRPr="00974A69">
        <w:rPr>
          <w:rFonts w:hint="eastAsia"/>
          <w:b/>
          <w:lang w:eastAsia="zh-CN"/>
        </w:rPr>
        <w:t xml:space="preserve"> </w:t>
      </w:r>
      <w:r w:rsidRPr="00C31E11">
        <w:rPr>
          <w:b/>
          <w:lang w:eastAsia="zh-CN"/>
        </w:rPr>
        <w:t>from TN are applicable for NTN.</w:t>
      </w:r>
    </w:p>
    <w:p w14:paraId="095856BF" w14:textId="77777777" w:rsidR="001D047B" w:rsidRDefault="001D047B" w:rsidP="005F20E2">
      <w:pPr>
        <w:jc w:val="both"/>
        <w:rPr>
          <w:lang w:eastAsia="zh-CN"/>
        </w:rPr>
      </w:pPr>
    </w:p>
    <w:p w14:paraId="2D7D482A" w14:textId="5F770FC4" w:rsidR="006A22D0" w:rsidRDefault="00186AAE" w:rsidP="005F20E2">
      <w:pPr>
        <w:jc w:val="both"/>
        <w:rPr>
          <w:b/>
          <w:u w:val="single"/>
          <w:lang w:eastAsia="zh-CN"/>
        </w:rPr>
      </w:pPr>
      <w:r w:rsidRPr="00C31E11">
        <w:rPr>
          <w:b/>
          <w:u w:val="single"/>
          <w:lang w:eastAsia="zh-CN"/>
        </w:rPr>
        <w:t>Requirements shall be met for any transmitter setting</w:t>
      </w:r>
    </w:p>
    <w:p w14:paraId="746A4AF5" w14:textId="16B1EE12" w:rsidR="00122695" w:rsidRPr="00122695" w:rsidRDefault="00E41E2B" w:rsidP="00C31E11">
      <w:pPr>
        <w:rPr>
          <w:lang w:eastAsia="zh-CN"/>
        </w:rPr>
      </w:pPr>
      <w:r>
        <w:rPr>
          <w:rFonts w:hint="eastAsia"/>
          <w:lang w:eastAsia="zh-CN"/>
        </w:rPr>
        <w:t>In RAN4#104-</w:t>
      </w:r>
      <w:r w:rsidR="005C7BA5">
        <w:rPr>
          <w:rFonts w:hint="eastAsia"/>
          <w:lang w:eastAsia="zh-CN"/>
        </w:rPr>
        <w:t>e meeting</w:t>
      </w:r>
      <w:r>
        <w:rPr>
          <w:rFonts w:hint="eastAsia"/>
          <w:lang w:eastAsia="zh-CN"/>
        </w:rPr>
        <w:t>, s</w:t>
      </w:r>
      <w:r w:rsidR="00122695">
        <w:rPr>
          <w:rFonts w:hint="eastAsia"/>
          <w:lang w:eastAsia="zh-CN"/>
        </w:rPr>
        <w:t>ome compan</w:t>
      </w:r>
      <w:r w:rsidR="005C7BA5">
        <w:rPr>
          <w:rFonts w:hint="eastAsia"/>
          <w:lang w:eastAsia="zh-CN"/>
        </w:rPr>
        <w:t>ies</w:t>
      </w:r>
      <w:r w:rsidR="00122695">
        <w:rPr>
          <w:rFonts w:hint="eastAsia"/>
          <w:lang w:eastAsia="zh-CN"/>
        </w:rPr>
        <w:t xml:space="preserve"> had concern about </w:t>
      </w:r>
      <w:r w:rsidR="00122695">
        <w:rPr>
          <w:lang w:val="en-US" w:eastAsia="zh-CN"/>
        </w:rPr>
        <w:t>“</w:t>
      </w:r>
      <w:r w:rsidR="00122695" w:rsidRPr="00F95B02">
        <w:rPr>
          <w:lang w:eastAsia="zh-CN"/>
        </w:rPr>
        <w:t>Requirements shall be met for any transmitter setting.</w:t>
      </w:r>
      <w:r w:rsidR="00122695">
        <w:rPr>
          <w:lang w:eastAsia="zh-CN"/>
        </w:rPr>
        <w:t>”</w:t>
      </w:r>
      <w:r w:rsidR="00122695">
        <w:rPr>
          <w:rFonts w:hint="eastAsia"/>
          <w:lang w:eastAsia="zh-CN"/>
        </w:rPr>
        <w:t xml:space="preserve"> </w:t>
      </w:r>
      <w:r w:rsidR="00122695">
        <w:rPr>
          <w:lang w:eastAsia="zh-CN"/>
        </w:rPr>
        <w:t>a</w:t>
      </w:r>
      <w:r w:rsidR="00122695">
        <w:rPr>
          <w:rFonts w:hint="eastAsia"/>
          <w:lang w:eastAsia="zh-CN"/>
        </w:rPr>
        <w:t>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A22D0" w14:paraId="580AFDB2" w14:textId="77777777" w:rsidTr="006A22D0">
        <w:tc>
          <w:tcPr>
            <w:tcW w:w="9857" w:type="dxa"/>
          </w:tcPr>
          <w:p w14:paraId="567B6CD5" w14:textId="3CC7A089" w:rsidR="001B76B0" w:rsidRDefault="00186AAE" w:rsidP="007207E1">
            <w:pPr>
              <w:jc w:val="both"/>
              <w:rPr>
                <w:lang w:eastAsia="zh-CN"/>
              </w:rPr>
            </w:pPr>
            <w:r>
              <w:rPr>
                <w:lang w:val="en-US" w:eastAsia="zh-CN"/>
              </w:rPr>
              <w:t xml:space="preserve">We also need to understand what does it mean </w:t>
            </w:r>
            <w:r>
              <w:rPr>
                <w:lang w:eastAsia="zh-CN"/>
              </w:rPr>
              <w:t xml:space="preserve">This appears in other BS specs as well </w:t>
            </w:r>
            <w:r w:rsidRPr="00B8138A">
              <w:rPr>
                <w:rFonts w:ascii="Segoe UI Emoji" w:eastAsia="Segoe UI Emoji" w:hAnsi="Segoe UI Emoji" w:cs="Segoe UI Emoji"/>
                <w:lang w:eastAsia="zh-CN"/>
              </w:rPr>
              <w:t>😊</w:t>
            </w:r>
            <w:r>
              <w:rPr>
                <w:lang w:eastAsia="zh-CN"/>
              </w:rPr>
              <w:t xml:space="preserve"> Are we referring to any supported RF configuration of the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>? (</w:t>
            </w:r>
            <w:proofErr w:type="gramStart"/>
            <w:r>
              <w:rPr>
                <w:lang w:eastAsia="zh-CN"/>
              </w:rPr>
              <w:t>e.g</w:t>
            </w:r>
            <w:proofErr w:type="gramEnd"/>
            <w:r>
              <w:rPr>
                <w:lang w:eastAsia="zh-CN"/>
              </w:rPr>
              <w:t xml:space="preserve">. </w:t>
            </w:r>
            <w:proofErr w:type="spellStart"/>
            <w:r>
              <w:rPr>
                <w:lang w:eastAsia="zh-CN"/>
              </w:rPr>
              <w:t>nr</w:t>
            </w:r>
            <w:proofErr w:type="spellEnd"/>
            <w:r>
              <w:rPr>
                <w:lang w:eastAsia="zh-CN"/>
              </w:rPr>
              <w:t xml:space="preserve"> of carriers, contiguous-</w:t>
            </w:r>
            <w:proofErr w:type="spellStart"/>
            <w:r>
              <w:rPr>
                <w:lang w:eastAsia="zh-CN"/>
              </w:rPr>
              <w:t>non contiguous</w:t>
            </w:r>
            <w:proofErr w:type="spellEnd"/>
            <w:r>
              <w:rPr>
                <w:lang w:eastAsia="zh-CN"/>
              </w:rPr>
              <w:t xml:space="preserve"> operation, modulation, power level, </w:t>
            </w:r>
            <w:proofErr w:type="spellStart"/>
            <w:r>
              <w:rPr>
                <w:lang w:eastAsia="zh-CN"/>
              </w:rPr>
              <w:t>etc</w:t>
            </w:r>
            <w:proofErr w:type="spellEnd"/>
            <w:r>
              <w:rPr>
                <w:lang w:eastAsia="zh-CN"/>
              </w:rPr>
              <w:t>) or we refer to setting the transmitter on or off? And if it is ON does it mean it transmits data or not? Maybe need to review a bit that bulleted list.</w:t>
            </w:r>
          </w:p>
        </w:tc>
      </w:tr>
    </w:tbl>
    <w:p w14:paraId="361C2630" w14:textId="273BC225" w:rsidR="006A22D0" w:rsidRDefault="00092991" w:rsidP="005F20E2">
      <w:pPr>
        <w:jc w:val="both"/>
        <w:rPr>
          <w:lang w:eastAsia="zh-CN"/>
        </w:rPr>
      </w:pPr>
      <w:r>
        <w:rPr>
          <w:rFonts w:hint="eastAsia"/>
          <w:lang w:eastAsia="zh-CN"/>
        </w:rPr>
        <w:t>For clarification, fro</w:t>
      </w:r>
      <w:r w:rsidR="00856A63">
        <w:rPr>
          <w:rFonts w:hint="eastAsia"/>
          <w:lang w:eastAsia="zh-CN"/>
        </w:rPr>
        <w:t xml:space="preserve">m our understanding, </w:t>
      </w:r>
      <w:r w:rsidR="00544692" w:rsidRPr="00F95B02">
        <w:rPr>
          <w:lang w:eastAsia="zh-CN"/>
        </w:rPr>
        <w:t>any transmitter setting</w:t>
      </w:r>
      <w:r w:rsidR="00544692">
        <w:rPr>
          <w:rFonts w:hint="eastAsia"/>
          <w:lang w:eastAsia="zh-CN"/>
        </w:rPr>
        <w:t xml:space="preserve"> in </w:t>
      </w:r>
      <w:r w:rsidR="00544692">
        <w:rPr>
          <w:lang w:eastAsia="zh-CN"/>
        </w:rPr>
        <w:t>“</w:t>
      </w:r>
      <w:r w:rsidR="00544692" w:rsidRPr="00F95B02">
        <w:rPr>
          <w:lang w:eastAsia="zh-CN"/>
        </w:rPr>
        <w:t>Requirements shall be met for any transmitter setting.</w:t>
      </w:r>
      <w:r w:rsidR="00544692">
        <w:rPr>
          <w:lang w:eastAsia="zh-CN"/>
        </w:rPr>
        <w:t>”</w:t>
      </w:r>
      <w:r w:rsidR="00544692">
        <w:rPr>
          <w:rFonts w:hint="eastAsia"/>
          <w:lang w:eastAsia="zh-CN"/>
        </w:rPr>
        <w:t xml:space="preserve"> may include the following:</w:t>
      </w:r>
    </w:p>
    <w:p w14:paraId="3A93D59E" w14:textId="2282D4C0" w:rsidR="00544692" w:rsidRDefault="00544692" w:rsidP="005F20E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1) </w:t>
      </w:r>
      <w:r w:rsidR="000B6E2D">
        <w:rPr>
          <w:rFonts w:hint="eastAsia"/>
          <w:lang w:eastAsia="zh-CN"/>
        </w:rPr>
        <w:t>The a</w:t>
      </w:r>
      <w:r w:rsidR="000B6E2D" w:rsidRPr="008C3753">
        <w:t>pplicable test configuration and corresponding power setting specified in clauses 4.7 and 4.8</w:t>
      </w:r>
      <w:r w:rsidR="000B6E2D">
        <w:rPr>
          <w:rFonts w:hint="eastAsia"/>
          <w:lang w:eastAsia="zh-CN"/>
        </w:rPr>
        <w:t>.</w:t>
      </w:r>
    </w:p>
    <w:p w14:paraId="518C8C0C" w14:textId="56882DDF" w:rsidR="000B6E2D" w:rsidRDefault="000B6E2D" w:rsidP="005F20E2">
      <w:pPr>
        <w:jc w:val="both"/>
        <w:rPr>
          <w:lang w:eastAsia="zh-CN"/>
        </w:rPr>
      </w:pPr>
      <w:r>
        <w:rPr>
          <w:rFonts w:hint="eastAsia"/>
          <w:lang w:eastAsia="zh-CN"/>
        </w:rPr>
        <w:t>2) T</w:t>
      </w:r>
      <w:r w:rsidRPr="008C3753">
        <w:t>he corresponding test models or set of physical channels in clause 4.9.2</w:t>
      </w:r>
      <w:r>
        <w:rPr>
          <w:rFonts w:hint="eastAsia"/>
          <w:lang w:eastAsia="zh-CN"/>
        </w:rPr>
        <w:t>.</w:t>
      </w:r>
    </w:p>
    <w:p w14:paraId="69566BDB" w14:textId="5D81A5DD" w:rsidR="00120465" w:rsidRDefault="00120465" w:rsidP="005F20E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3) For OTA test, </w:t>
      </w:r>
      <w:r w:rsidRPr="00931575">
        <w:t>beam peak direction for the transmitter according to the declared reference beam direction pair for the appropriate beam identifier</w:t>
      </w:r>
      <w:r>
        <w:rPr>
          <w:rFonts w:hint="eastAsia"/>
          <w:lang w:eastAsia="zh-CN"/>
        </w:rPr>
        <w:t>.</w:t>
      </w:r>
    </w:p>
    <w:p w14:paraId="51C4E6A7" w14:textId="488AAF9E" w:rsidR="00120465" w:rsidRDefault="00120465" w:rsidP="005F20E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4) </w:t>
      </w:r>
      <w:proofErr w:type="gramStart"/>
      <w:r>
        <w:rPr>
          <w:rFonts w:hint="eastAsia"/>
          <w:lang w:eastAsia="zh-CN"/>
        </w:rPr>
        <w:t>for</w:t>
      </w:r>
      <w:proofErr w:type="gramEnd"/>
      <w:r>
        <w:rPr>
          <w:rFonts w:hint="eastAsia"/>
          <w:lang w:eastAsia="zh-CN"/>
        </w:rPr>
        <w:t xml:space="preserve"> conducted test, </w:t>
      </w:r>
      <w:r w:rsidR="00F5064E" w:rsidRPr="008C3753">
        <w:t xml:space="preserve">set the connector under test to transmit at manufacturers declared </w:t>
      </w:r>
      <w:r w:rsidR="00F5064E" w:rsidRPr="008C3753">
        <w:rPr>
          <w:i/>
        </w:rPr>
        <w:t>rated carrier output power</w:t>
      </w:r>
      <w:r w:rsidR="00F5064E" w:rsidRPr="008C3753">
        <w:t xml:space="preserve"> (</w:t>
      </w:r>
      <w:proofErr w:type="spellStart"/>
      <w:r w:rsidR="00F5064E" w:rsidRPr="008C3753">
        <w:t>P</w:t>
      </w:r>
      <w:r w:rsidR="00F5064E" w:rsidRPr="008C3753">
        <w:rPr>
          <w:vertAlign w:val="subscript"/>
        </w:rPr>
        <w:t>rated,c,AC</w:t>
      </w:r>
      <w:proofErr w:type="spellEnd"/>
      <w:r w:rsidR="00F5064E" w:rsidRPr="008C3753">
        <w:rPr>
          <w:vertAlign w:val="subscript"/>
        </w:rPr>
        <w:t xml:space="preserve"> </w:t>
      </w:r>
      <w:r w:rsidR="00F5064E" w:rsidRPr="008C3753">
        <w:t xml:space="preserve">or </w:t>
      </w:r>
      <w:proofErr w:type="spellStart"/>
      <w:r w:rsidR="00F5064E" w:rsidRPr="008C3753">
        <w:t>P</w:t>
      </w:r>
      <w:r w:rsidR="00F5064E" w:rsidRPr="008C3753">
        <w:rPr>
          <w:vertAlign w:val="subscript"/>
        </w:rPr>
        <w:t>rated,c,TABC</w:t>
      </w:r>
      <w:proofErr w:type="spellEnd"/>
      <w:r w:rsidR="00F5064E" w:rsidRPr="008C3753">
        <w:t>, D.21)</w:t>
      </w:r>
      <w:r w:rsidR="00F5064E">
        <w:rPr>
          <w:rFonts w:hint="eastAsia"/>
          <w:lang w:eastAsia="zh-CN"/>
        </w:rPr>
        <w:t>.</w:t>
      </w:r>
    </w:p>
    <w:p w14:paraId="0B801E83" w14:textId="4FEC5202" w:rsidR="00F5064E" w:rsidRDefault="00A17D0E" w:rsidP="005F20E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How to set those setting is described in detail in procedure of </w:t>
      </w:r>
      <w:r>
        <w:rPr>
          <w:lang w:eastAsia="zh-CN"/>
        </w:rPr>
        <w:t>each</w:t>
      </w:r>
      <w:r>
        <w:rPr>
          <w:rFonts w:hint="eastAsia"/>
          <w:lang w:eastAsia="zh-CN"/>
        </w:rPr>
        <w:t xml:space="preserve"> receiver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>.</w:t>
      </w:r>
      <w:r w:rsidR="00497CAF">
        <w:rPr>
          <w:rFonts w:hint="eastAsia"/>
          <w:lang w:eastAsia="zh-CN"/>
        </w:rPr>
        <w:t xml:space="preserve"> </w:t>
      </w:r>
      <w:r w:rsidR="00497CAF">
        <w:rPr>
          <w:lang w:eastAsia="zh-CN"/>
        </w:rPr>
        <w:t>S</w:t>
      </w:r>
      <w:r w:rsidR="00497CAF">
        <w:rPr>
          <w:rFonts w:hint="eastAsia"/>
          <w:lang w:eastAsia="zh-CN"/>
        </w:rPr>
        <w:t xml:space="preserve">o </w:t>
      </w:r>
      <w:r w:rsidR="00925A11">
        <w:rPr>
          <w:lang w:eastAsia="zh-CN"/>
        </w:rPr>
        <w:t>“</w:t>
      </w:r>
      <w:r w:rsidR="00925A11" w:rsidRPr="00F95B02">
        <w:rPr>
          <w:lang w:eastAsia="zh-CN"/>
        </w:rPr>
        <w:t>Requirements shall be met for any transmitter setting.</w:t>
      </w:r>
      <w:r w:rsidR="00925A11">
        <w:rPr>
          <w:lang w:eastAsia="zh-CN"/>
        </w:rPr>
        <w:t>”</w:t>
      </w:r>
      <w:r w:rsidR="00925A11">
        <w:rPr>
          <w:rFonts w:hint="eastAsia"/>
          <w:lang w:eastAsia="zh-CN"/>
        </w:rPr>
        <w:t xml:space="preserve"> from TN can be reused for NTN.</w:t>
      </w:r>
    </w:p>
    <w:p w14:paraId="3812E70D" w14:textId="7DE4637B" w:rsidR="00925A11" w:rsidRPr="00C31E11" w:rsidRDefault="00925A11" w:rsidP="005F20E2">
      <w:pPr>
        <w:jc w:val="both"/>
        <w:rPr>
          <w:b/>
          <w:lang w:eastAsia="zh-CN"/>
        </w:rPr>
      </w:pPr>
      <w:r w:rsidRPr="00C31E11">
        <w:rPr>
          <w:b/>
          <w:lang w:eastAsia="zh-CN"/>
        </w:rPr>
        <w:t>Proposal 5: “Requirements shall be met for any transmitter setting.” from TN can be reused for NTN.</w:t>
      </w:r>
    </w:p>
    <w:p w14:paraId="1A503755" w14:textId="77777777" w:rsidR="00935AE2" w:rsidRDefault="00935AE2" w:rsidP="005F20E2">
      <w:pPr>
        <w:jc w:val="both"/>
        <w:rPr>
          <w:lang w:eastAsia="zh-CN"/>
        </w:rPr>
      </w:pPr>
    </w:p>
    <w:p w14:paraId="78A4088E" w14:textId="5BE6F508" w:rsidR="008E4B41" w:rsidRDefault="008E4B41" w:rsidP="005F20E2">
      <w:pPr>
        <w:jc w:val="both"/>
        <w:rPr>
          <w:b/>
          <w:u w:val="single"/>
          <w:lang w:eastAsia="zh-CN"/>
        </w:rPr>
      </w:pPr>
      <w:r w:rsidRPr="00C31E11">
        <w:rPr>
          <w:b/>
          <w:u w:val="single"/>
          <w:lang w:eastAsia="zh-CN"/>
        </w:rPr>
        <w:t xml:space="preserve">Co-location and CLTA related </w:t>
      </w:r>
      <w:r w:rsidR="000F56F6">
        <w:rPr>
          <w:rFonts w:hint="eastAsia"/>
          <w:b/>
          <w:u w:val="single"/>
          <w:lang w:eastAsia="zh-CN"/>
        </w:rPr>
        <w:t>declaration</w:t>
      </w:r>
      <w:r w:rsidR="00AF18DB">
        <w:rPr>
          <w:rFonts w:hint="eastAsia"/>
          <w:b/>
          <w:u w:val="single"/>
          <w:lang w:eastAsia="zh-CN"/>
        </w:rPr>
        <w:t>, MU, and requirement</w:t>
      </w:r>
    </w:p>
    <w:p w14:paraId="136E90E5" w14:textId="7F8671A1" w:rsidR="00463701" w:rsidRDefault="00307B1C" w:rsidP="00BA79D0">
      <w:pPr>
        <w:jc w:val="both"/>
        <w:rPr>
          <w:rFonts w:cs="v5.0.0"/>
          <w:lang w:eastAsia="zh-CN"/>
        </w:rPr>
      </w:pPr>
      <w:r>
        <w:rPr>
          <w:lang w:val="en-US" w:eastAsia="zh-CN"/>
        </w:rPr>
        <w:lastRenderedPageBreak/>
        <w:t>The “</w:t>
      </w:r>
      <w:r w:rsidRPr="00931575">
        <w:t>Protection of the BS receiver of own or different BS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 TS 38.108</w:t>
      </w:r>
      <w:r>
        <w:rPr>
          <w:lang w:val="en-US" w:eastAsia="zh-CN"/>
        </w:rPr>
        <w:t xml:space="preserve"> is</w:t>
      </w:r>
      <w:r>
        <w:rPr>
          <w:rFonts w:hint="eastAsia"/>
          <w:lang w:val="en-US" w:eastAsia="zh-CN"/>
        </w:rPr>
        <w:t xml:space="preserve"> defined</w:t>
      </w:r>
      <w:r w:rsidR="002A2E69">
        <w:rPr>
          <w:lang w:val="en-US" w:eastAsia="zh-CN"/>
        </w:rPr>
        <w:t xml:space="preserve"> </w:t>
      </w:r>
      <w:r w:rsidR="005C7BA5">
        <w:rPr>
          <w:rFonts w:hint="eastAsia"/>
          <w:lang w:val="en-US" w:eastAsia="zh-CN"/>
        </w:rPr>
        <w:t xml:space="preserve">as </w:t>
      </w:r>
      <w:r w:rsidR="002A2E69">
        <w:rPr>
          <w:lang w:val="en-US" w:eastAsia="zh-CN"/>
        </w:rPr>
        <w:t>a colocation requirement</w:t>
      </w:r>
      <w:r w:rsidR="002A2E69">
        <w:rPr>
          <w:rFonts w:hint="eastAsia"/>
          <w:lang w:val="en-US" w:eastAsia="zh-CN"/>
        </w:rPr>
        <w:t xml:space="preserve"> shown in the following table.</w:t>
      </w:r>
      <w:r w:rsidR="002A2E69">
        <w:rPr>
          <w:rFonts w:cs="v5.0.0" w:hint="eastAsia"/>
          <w:lang w:eastAsia="zh-CN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63701" w14:paraId="29B7B95E" w14:textId="77777777" w:rsidTr="00463701">
        <w:tc>
          <w:tcPr>
            <w:tcW w:w="9857" w:type="dxa"/>
          </w:tcPr>
          <w:p w14:paraId="084F273D" w14:textId="77777777" w:rsidR="00463701" w:rsidRDefault="00463701" w:rsidP="00463701">
            <w:pPr>
              <w:rPr>
                <w:rFonts w:cs="v5.0.0"/>
              </w:rPr>
            </w:pPr>
            <w:r>
              <w:rPr>
                <w:rFonts w:cs="v5.0.0"/>
              </w:rPr>
              <w:t xml:space="preserve">This requirement shall be applied for NR FDD operation in order to prevent </w:t>
            </w:r>
            <w:r>
              <w:rPr>
                <w:rFonts w:cs="v5.0.0" w:hint="eastAsia"/>
              </w:rPr>
              <w:t>degradation of own</w:t>
            </w:r>
            <w:r>
              <w:rPr>
                <w:rFonts w:cs="v5.0.0"/>
              </w:rPr>
              <w:t xml:space="preserve"> receivers by emissions from a type 1-O </w:t>
            </w:r>
            <w:r>
              <w:rPr>
                <w:rFonts w:cs="v5.0.0" w:hint="eastAsia"/>
              </w:rPr>
              <w:t>SAN</w:t>
            </w:r>
            <w:r>
              <w:rPr>
                <w:rFonts w:cs="v5.0.0"/>
              </w:rPr>
              <w:t>.</w:t>
            </w:r>
          </w:p>
          <w:p w14:paraId="5FA10BB3" w14:textId="77777777" w:rsidR="00463701" w:rsidRDefault="00463701" w:rsidP="00463701">
            <w:pPr>
              <w:rPr>
                <w:rFonts w:cs="v5.0.0"/>
              </w:rPr>
            </w:pPr>
            <w:r>
              <w:rPr>
                <w:rFonts w:cs="v5.0.0"/>
              </w:rPr>
              <w:t xml:space="preserve">This requirement is a co-location requirement as defined in clause 4.9, the power levels are specified at the </w:t>
            </w:r>
            <w:r>
              <w:rPr>
                <w:rFonts w:cs="v5.0.0"/>
                <w:i/>
              </w:rPr>
              <w:t xml:space="preserve">co-location reference antenna </w:t>
            </w:r>
            <w:r>
              <w:rPr>
                <w:rFonts w:cs="v5.0.0"/>
              </w:rPr>
              <w:t>output.</w:t>
            </w:r>
          </w:p>
          <w:p w14:paraId="5EEC48F5" w14:textId="48540377" w:rsidR="00463701" w:rsidRPr="00463701" w:rsidRDefault="00463701" w:rsidP="007207E1">
            <w:pPr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The total power of any spurious emission from both polarizations of the </w:t>
            </w:r>
            <w:r>
              <w:rPr>
                <w:rFonts w:cs="v5.0.0"/>
                <w:i/>
              </w:rPr>
              <w:t>co-location reference antenna</w:t>
            </w:r>
            <w:r>
              <w:rPr>
                <w:rFonts w:cs="v5.0.0"/>
              </w:rPr>
              <w:t xml:space="preserve"> connector output shall not exceed th</w:t>
            </w:r>
            <w:r w:rsidRPr="00AC3530">
              <w:rPr>
                <w:rFonts w:cs="v5.0.0"/>
              </w:rPr>
              <w:t>e limits in cl</w:t>
            </w:r>
            <w:r>
              <w:rPr>
                <w:rFonts w:cs="v5.0.0"/>
              </w:rPr>
              <w:t>ause 6.6.5.2.2</w:t>
            </w:r>
            <w:r>
              <w:t>.</w:t>
            </w:r>
          </w:p>
        </w:tc>
      </w:tr>
    </w:tbl>
    <w:p w14:paraId="2D4CCE03" w14:textId="6CB9431A" w:rsidR="00142BB7" w:rsidRDefault="00237FF9" w:rsidP="00C31E11">
      <w:pPr>
        <w:jc w:val="both"/>
        <w:rPr>
          <w:lang w:eastAsia="zh-CN"/>
        </w:rPr>
      </w:pPr>
      <w:r>
        <w:rPr>
          <w:rFonts w:cs="v5.0.0"/>
          <w:lang w:eastAsia="zh-CN"/>
        </w:rPr>
        <w:t>Referring</w:t>
      </w:r>
      <w:r>
        <w:rPr>
          <w:rFonts w:cs="v5.0.0" w:hint="eastAsia"/>
          <w:lang w:eastAsia="zh-CN"/>
        </w:rPr>
        <w:t xml:space="preserve"> to TS 38.108, the </w:t>
      </w:r>
      <w:r w:rsidR="00BA79D0">
        <w:rPr>
          <w:rFonts w:cs="v5.0.0" w:hint="eastAsia"/>
          <w:lang w:eastAsia="zh-CN"/>
        </w:rPr>
        <w:t>c</w:t>
      </w:r>
      <w:r w:rsidR="00AC68A6">
        <w:rPr>
          <w:rFonts w:cs="v5.0.0"/>
        </w:rPr>
        <w:t>o-location requirement as defined in clause 4.9</w:t>
      </w:r>
      <w:r w:rsidR="00AC68A6">
        <w:rPr>
          <w:rFonts w:cs="v5.0.0" w:hint="eastAsia"/>
          <w:lang w:eastAsia="zh-CN"/>
        </w:rPr>
        <w:t xml:space="preserve"> in TS 38.108 is missing.</w:t>
      </w:r>
      <w:r w:rsidR="00BA79D0">
        <w:rPr>
          <w:rFonts w:cs="v5.0.0" w:hint="eastAsia"/>
          <w:lang w:eastAsia="zh-CN"/>
        </w:rPr>
        <w:t xml:space="preserve"> </w:t>
      </w:r>
      <w:r w:rsidR="00C15BFA">
        <w:rPr>
          <w:rFonts w:cs="v5.0.0"/>
          <w:lang w:eastAsia="zh-CN"/>
        </w:rPr>
        <w:t>A</w:t>
      </w:r>
      <w:r w:rsidR="00C15BFA">
        <w:rPr>
          <w:rFonts w:cs="v5.0.0" w:hint="eastAsia"/>
          <w:lang w:eastAsia="zh-CN"/>
        </w:rPr>
        <w:t xml:space="preserve">t same time, the 30dB </w:t>
      </w:r>
      <w:r w:rsidR="00C15BFA" w:rsidRPr="00C15BFA">
        <w:rPr>
          <w:rFonts w:cs="v5.0.0"/>
          <w:lang w:eastAsia="zh-CN"/>
        </w:rPr>
        <w:t>isolation</w:t>
      </w:r>
      <w:r w:rsidR="00CD4C5B">
        <w:rPr>
          <w:rFonts w:cs="v5.0.0" w:hint="eastAsia"/>
          <w:lang w:eastAsia="zh-CN"/>
        </w:rPr>
        <w:t xml:space="preserve"> between co-location reference antenna and BS is</w:t>
      </w:r>
      <w:r w:rsidR="00935AE2">
        <w:rPr>
          <w:rFonts w:cs="v5.0.0" w:hint="eastAsia"/>
          <w:lang w:eastAsia="zh-CN"/>
        </w:rPr>
        <w:t>n</w:t>
      </w:r>
      <w:r w:rsidR="00935AE2">
        <w:rPr>
          <w:rFonts w:cs="v5.0.0"/>
          <w:lang w:eastAsia="zh-CN"/>
        </w:rPr>
        <w:t>’</w:t>
      </w:r>
      <w:r w:rsidR="00935AE2">
        <w:rPr>
          <w:rFonts w:cs="v5.0.0" w:hint="eastAsia"/>
          <w:lang w:eastAsia="zh-CN"/>
        </w:rPr>
        <w:t>t considered</w:t>
      </w:r>
      <w:r w:rsidR="00CD4C5B">
        <w:rPr>
          <w:rFonts w:cs="v5.0.0" w:hint="eastAsia"/>
          <w:lang w:eastAsia="zh-CN"/>
        </w:rPr>
        <w:t xml:space="preserve">. </w:t>
      </w:r>
      <w:r w:rsidR="00142BB7" w:rsidRPr="00F95B02">
        <w:rPr>
          <w:rFonts w:cs="v5.0.0"/>
        </w:rPr>
        <w:t xml:space="preserve">The total power of any spurious emission from both polarizations of the </w:t>
      </w:r>
      <w:r w:rsidR="00142BB7" w:rsidRPr="00F95B02">
        <w:rPr>
          <w:rFonts w:cs="v5.0.0"/>
          <w:i/>
        </w:rPr>
        <w:t>co-location reference antenna</w:t>
      </w:r>
      <w:r w:rsidR="00142BB7" w:rsidRPr="00F95B02">
        <w:rPr>
          <w:rFonts w:cs="v5.0.0"/>
        </w:rPr>
        <w:t xml:space="preserve"> connector output shall not exceed the </w:t>
      </w:r>
      <w:r w:rsidR="00142BB7" w:rsidRPr="00F95B02">
        <w:rPr>
          <w:rFonts w:cs="v5.0.0"/>
          <w:i/>
        </w:rPr>
        <w:t>basic limits</w:t>
      </w:r>
      <w:r w:rsidR="00142BB7" w:rsidRPr="00F95B02">
        <w:rPr>
          <w:rFonts w:cs="v5.0.0"/>
        </w:rPr>
        <w:t xml:space="preserve"> in clause 6.6.5.2.2 + X dB, </w:t>
      </w:r>
      <w:r w:rsidR="00142BB7" w:rsidRPr="00F95B02">
        <w:t>where X = -</w:t>
      </w:r>
      <w:r w:rsidR="00142BB7">
        <w:rPr>
          <w:rFonts w:hint="eastAsia"/>
          <w:lang w:eastAsia="zh-CN"/>
        </w:rPr>
        <w:t>30</w:t>
      </w:r>
      <w:r w:rsidR="00142BB7" w:rsidRPr="00F95B02">
        <w:t xml:space="preserve"> </w:t>
      </w:r>
      <w:proofErr w:type="spellStart"/>
      <w:r w:rsidR="00142BB7" w:rsidRPr="00F95B02">
        <w:t>dB.</w:t>
      </w:r>
      <w:proofErr w:type="spellEnd"/>
    </w:p>
    <w:p w14:paraId="09C31C5B" w14:textId="093AB9AF" w:rsidR="00236CB1" w:rsidRDefault="00236CB1" w:rsidP="00C31E11">
      <w:pPr>
        <w:jc w:val="both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ome companies </w:t>
      </w:r>
      <w:r w:rsidR="0056034A">
        <w:rPr>
          <w:rFonts w:hint="eastAsia"/>
          <w:lang w:eastAsia="zh-CN"/>
        </w:rPr>
        <w:t xml:space="preserve">suggest that </w:t>
      </w:r>
      <w:r w:rsidR="00545262">
        <w:rPr>
          <w:lang w:val="en-US" w:eastAsia="zh-CN"/>
        </w:rPr>
        <w:t xml:space="preserve">justification to keep such </w:t>
      </w:r>
      <w:r w:rsidR="00A8560B">
        <w:rPr>
          <w:rFonts w:hint="eastAsia"/>
          <w:lang w:val="en-US" w:eastAsia="zh-CN"/>
        </w:rPr>
        <w:t xml:space="preserve">co-location </w:t>
      </w:r>
      <w:r w:rsidR="00545262">
        <w:rPr>
          <w:lang w:val="en-US" w:eastAsia="zh-CN"/>
        </w:rPr>
        <w:t>requirement for SAN may require being re-visited</w:t>
      </w:r>
      <w:r w:rsidR="00A8560B">
        <w:rPr>
          <w:rFonts w:hint="eastAsia"/>
          <w:lang w:val="en-US" w:eastAsia="zh-CN"/>
        </w:rPr>
        <w:t xml:space="preserve">. </w:t>
      </w:r>
      <w:r w:rsidR="00A8560B">
        <w:rPr>
          <w:lang w:val="en-US" w:eastAsia="zh-CN"/>
        </w:rPr>
        <w:t>B</w:t>
      </w:r>
      <w:r w:rsidR="00A8560B">
        <w:rPr>
          <w:rFonts w:hint="eastAsia"/>
          <w:lang w:val="en-US" w:eastAsia="zh-CN"/>
        </w:rPr>
        <w:t xml:space="preserve">ecause the </w:t>
      </w:r>
      <w:r w:rsidR="00DB1F92" w:rsidRPr="00DB1F92">
        <w:rPr>
          <w:lang w:val="en-US" w:eastAsia="zh-CN"/>
        </w:rPr>
        <w:t>spurious emissions basic limits for protection of the SAN receiver</w:t>
      </w:r>
      <w:r w:rsidR="00DB1F92">
        <w:rPr>
          <w:rFonts w:hint="eastAsia"/>
          <w:lang w:val="en-US" w:eastAsia="zh-CN"/>
        </w:rPr>
        <w:t xml:space="preserve"> </w:t>
      </w:r>
      <w:r w:rsidR="0094272B">
        <w:rPr>
          <w:rFonts w:hint="eastAsia"/>
          <w:lang w:val="en-US" w:eastAsia="zh-CN"/>
        </w:rPr>
        <w:t xml:space="preserve">is -96dBm/100kHz, </w:t>
      </w:r>
      <w:r w:rsidR="009030CB">
        <w:rPr>
          <w:rFonts w:hint="eastAsia"/>
          <w:lang w:val="en-US" w:eastAsia="zh-CN"/>
        </w:rPr>
        <w:t xml:space="preserve"> </w:t>
      </w:r>
      <w:r w:rsidR="005B441B">
        <w:rPr>
          <w:rFonts w:hint="eastAsia"/>
          <w:lang w:val="en-US" w:eastAsia="zh-CN"/>
        </w:rPr>
        <w:t xml:space="preserve">whether </w:t>
      </w:r>
      <w:r w:rsidR="009030CB">
        <w:rPr>
          <w:rFonts w:hint="eastAsia"/>
          <w:lang w:val="en-US" w:eastAsia="zh-CN"/>
        </w:rPr>
        <w:t xml:space="preserve">such lower power </w:t>
      </w:r>
      <w:r w:rsidR="005B441B">
        <w:rPr>
          <w:rFonts w:hint="eastAsia"/>
          <w:lang w:val="en-US" w:eastAsia="zh-CN"/>
        </w:rPr>
        <w:t>can be tested by</w:t>
      </w:r>
      <w:r w:rsidR="000C72A5">
        <w:rPr>
          <w:rFonts w:hint="eastAsia"/>
          <w:lang w:val="en-US" w:eastAsia="zh-CN"/>
        </w:rPr>
        <w:t xml:space="preserve"> </w:t>
      </w:r>
      <w:r w:rsidR="00FA181C">
        <w:rPr>
          <w:rFonts w:hint="eastAsia"/>
          <w:lang w:val="en-US" w:eastAsia="zh-CN"/>
        </w:rPr>
        <w:t>TRP</w:t>
      </w:r>
      <w:r w:rsidR="000C72A5">
        <w:rPr>
          <w:rFonts w:hint="eastAsia"/>
          <w:lang w:val="en-US" w:eastAsia="zh-CN"/>
        </w:rPr>
        <w:t xml:space="preserve"> need more discussion.</w:t>
      </w:r>
      <w:r w:rsidR="006D3AF4">
        <w:rPr>
          <w:rFonts w:hint="eastAsia"/>
          <w:lang w:val="en-US" w:eastAsia="zh-CN"/>
        </w:rPr>
        <w:t xml:space="preserve"> </w:t>
      </w:r>
      <w:r w:rsidR="006D3AF4">
        <w:rPr>
          <w:lang w:val="en-US" w:eastAsia="zh-CN"/>
        </w:rPr>
        <w:t>I</w:t>
      </w:r>
      <w:r w:rsidR="006D3AF4">
        <w:rPr>
          <w:rFonts w:hint="eastAsia"/>
          <w:lang w:val="en-US" w:eastAsia="zh-CN"/>
        </w:rPr>
        <w:t xml:space="preserve">f </w:t>
      </w:r>
      <w:r w:rsidR="00516F31">
        <w:rPr>
          <w:rFonts w:hint="eastAsia"/>
          <w:lang w:val="en-US" w:eastAsia="zh-CN"/>
        </w:rPr>
        <w:t xml:space="preserve">-96dBm/100kHz can be tested by </w:t>
      </w:r>
      <w:r w:rsidR="00FA181C">
        <w:rPr>
          <w:rFonts w:hint="eastAsia"/>
          <w:lang w:val="en-US" w:eastAsia="zh-CN"/>
        </w:rPr>
        <w:t>TRP</w:t>
      </w:r>
      <w:r w:rsidR="00516F31">
        <w:rPr>
          <w:rFonts w:hint="eastAsia"/>
          <w:lang w:val="en-US" w:eastAsia="zh-CN"/>
        </w:rPr>
        <w:t xml:space="preserve">, we support this </w:t>
      </w:r>
      <w:r w:rsidR="00FA181C">
        <w:rPr>
          <w:rFonts w:hint="eastAsia"/>
          <w:lang w:eastAsia="zh-CN"/>
        </w:rPr>
        <w:t>p</w:t>
      </w:r>
      <w:r w:rsidR="00516F31" w:rsidRPr="00931575">
        <w:t>rotection of the BS receiver of own or different BS</w:t>
      </w:r>
      <w:r w:rsidR="00FA181C">
        <w:rPr>
          <w:rFonts w:hint="eastAsia"/>
          <w:lang w:eastAsia="zh-CN"/>
        </w:rPr>
        <w:t xml:space="preserve"> </w:t>
      </w:r>
      <w:r w:rsidR="00FA181C">
        <w:rPr>
          <w:lang w:eastAsia="zh-CN"/>
        </w:rPr>
        <w:t>requirement</w:t>
      </w:r>
      <w:r w:rsidR="00FA181C">
        <w:rPr>
          <w:rFonts w:hint="eastAsia"/>
          <w:lang w:eastAsia="zh-CN"/>
        </w:rPr>
        <w:t xml:space="preserve"> as TRP </w:t>
      </w:r>
      <w:r w:rsidR="00FA181C">
        <w:rPr>
          <w:lang w:eastAsia="zh-CN"/>
        </w:rPr>
        <w:t>requirement</w:t>
      </w:r>
      <w:r w:rsidR="00FA181C">
        <w:rPr>
          <w:rFonts w:hint="eastAsia"/>
          <w:lang w:eastAsia="zh-CN"/>
        </w:rPr>
        <w:t>.</w:t>
      </w:r>
    </w:p>
    <w:p w14:paraId="009EA41B" w14:textId="4E708C13" w:rsidR="00FA181C" w:rsidRPr="00C31E11" w:rsidRDefault="00A94636" w:rsidP="00C31E11">
      <w:pPr>
        <w:jc w:val="both"/>
        <w:rPr>
          <w:b/>
          <w:lang w:eastAsia="zh-CN"/>
        </w:rPr>
      </w:pPr>
      <w:r w:rsidRPr="00C31E11">
        <w:rPr>
          <w:b/>
          <w:lang w:eastAsia="zh-CN"/>
        </w:rPr>
        <w:t>Proposal</w:t>
      </w:r>
      <w:r w:rsidR="008F4BBE" w:rsidRPr="00C31E11">
        <w:rPr>
          <w:b/>
          <w:lang w:eastAsia="zh-CN"/>
        </w:rPr>
        <w:t xml:space="preserve"> </w:t>
      </w:r>
      <w:r w:rsidR="00C31E11">
        <w:rPr>
          <w:rFonts w:hint="eastAsia"/>
          <w:b/>
          <w:lang w:eastAsia="zh-CN"/>
        </w:rPr>
        <w:t>6</w:t>
      </w:r>
      <w:r w:rsidR="00FA181C" w:rsidRPr="00C31E11">
        <w:rPr>
          <w:b/>
          <w:lang w:eastAsia="zh-CN"/>
        </w:rPr>
        <w:t xml:space="preserve">: </w:t>
      </w:r>
      <w:r w:rsidR="00FA181C" w:rsidRPr="00C31E11">
        <w:rPr>
          <w:b/>
          <w:lang w:val="en-US" w:eastAsia="zh-CN"/>
        </w:rPr>
        <w:t xml:space="preserve">If -96dBm/100kHz can be tested by </w:t>
      </w:r>
      <w:r w:rsidR="002D74BC" w:rsidRPr="00C31E11">
        <w:rPr>
          <w:b/>
          <w:lang w:val="en-US" w:eastAsia="zh-CN"/>
        </w:rPr>
        <w:t>TRP</w:t>
      </w:r>
      <w:r w:rsidR="00FA181C" w:rsidRPr="00C31E11">
        <w:rPr>
          <w:b/>
          <w:lang w:val="en-US" w:eastAsia="zh-CN"/>
        </w:rPr>
        <w:t xml:space="preserve">, we support </w:t>
      </w:r>
      <w:r w:rsidR="00FA181C" w:rsidRPr="00C31E11">
        <w:rPr>
          <w:b/>
          <w:lang w:eastAsia="zh-CN"/>
        </w:rPr>
        <w:t>p</w:t>
      </w:r>
      <w:r w:rsidR="00FA181C" w:rsidRPr="00C31E11">
        <w:rPr>
          <w:b/>
        </w:rPr>
        <w:t>rotection of the BS receiver of own or different BS</w:t>
      </w:r>
      <w:r w:rsidR="00FA181C" w:rsidRPr="00C31E11">
        <w:rPr>
          <w:b/>
          <w:lang w:eastAsia="zh-CN"/>
        </w:rPr>
        <w:t xml:space="preserve"> requirement as TRP requirement.</w:t>
      </w:r>
    </w:p>
    <w:p w14:paraId="2D919FB4" w14:textId="4EBA9569" w:rsidR="00F55C36" w:rsidRPr="00C31E11" w:rsidRDefault="008F4BBE" w:rsidP="00C31E11">
      <w:pPr>
        <w:rPr>
          <w:b/>
          <w:lang w:eastAsia="zh-CN"/>
        </w:rPr>
      </w:pPr>
      <w:r w:rsidRPr="00C31E11">
        <w:rPr>
          <w:b/>
          <w:lang w:eastAsia="zh-CN"/>
        </w:rPr>
        <w:t xml:space="preserve">Proposal </w:t>
      </w:r>
      <w:r w:rsidR="00C31E11">
        <w:rPr>
          <w:rFonts w:hint="eastAsia"/>
          <w:b/>
          <w:lang w:eastAsia="zh-CN"/>
        </w:rPr>
        <w:t>7</w:t>
      </w:r>
      <w:r w:rsidR="00A94636" w:rsidRPr="00C31E11">
        <w:rPr>
          <w:b/>
          <w:lang w:eastAsia="zh-CN"/>
        </w:rPr>
        <w:t xml:space="preserve">:  If keeping </w:t>
      </w:r>
      <w:r w:rsidR="00A94636" w:rsidRPr="00C31E11">
        <w:rPr>
          <w:b/>
        </w:rPr>
        <w:t>BS receiver of own or different BS</w:t>
      </w:r>
      <w:r w:rsidR="00A94636" w:rsidRPr="00C31E11">
        <w:rPr>
          <w:b/>
          <w:lang w:eastAsia="zh-CN"/>
        </w:rPr>
        <w:t xml:space="preserve"> requirement as co-location requirement. The following </w:t>
      </w:r>
      <w:r w:rsidRPr="00C31E11">
        <w:rPr>
          <w:b/>
          <w:lang w:eastAsia="zh-CN"/>
        </w:rPr>
        <w:t xml:space="preserve">works </w:t>
      </w:r>
      <w:r w:rsidR="00463A0B">
        <w:rPr>
          <w:rFonts w:hint="eastAsia"/>
          <w:b/>
          <w:lang w:eastAsia="zh-CN"/>
        </w:rPr>
        <w:t>are</w:t>
      </w:r>
      <w:r w:rsidRPr="00C31E11">
        <w:rPr>
          <w:b/>
          <w:lang w:eastAsia="zh-CN"/>
        </w:rPr>
        <w:t xml:space="preserve"> needed.</w:t>
      </w:r>
    </w:p>
    <w:p w14:paraId="65DF2C55" w14:textId="67BC1C95" w:rsidR="008F4BBE" w:rsidRPr="00C31E11" w:rsidRDefault="008F4BBE" w:rsidP="00C31E11">
      <w:pPr>
        <w:rPr>
          <w:rFonts w:cs="v5.0.0"/>
          <w:b/>
          <w:lang w:eastAsia="zh-CN"/>
        </w:rPr>
      </w:pPr>
      <w:r w:rsidRPr="00C31E11">
        <w:rPr>
          <w:b/>
          <w:lang w:eastAsia="zh-CN"/>
        </w:rPr>
        <w:t xml:space="preserve">1)  Add </w:t>
      </w:r>
      <w:r w:rsidRPr="00C31E11">
        <w:rPr>
          <w:rFonts w:cs="v5.0.0"/>
          <w:b/>
          <w:lang w:eastAsia="zh-CN"/>
        </w:rPr>
        <w:t>c</w:t>
      </w:r>
      <w:r w:rsidRPr="00C31E11">
        <w:rPr>
          <w:rFonts w:cs="v5.0.0"/>
          <w:b/>
        </w:rPr>
        <w:t>o-location requirement in clause 4.9</w:t>
      </w:r>
      <w:r w:rsidRPr="00C31E11">
        <w:rPr>
          <w:rFonts w:cs="v5.0.0"/>
          <w:b/>
          <w:lang w:eastAsia="zh-CN"/>
        </w:rPr>
        <w:t xml:space="preserve"> in TS 38.108.</w:t>
      </w:r>
    </w:p>
    <w:p w14:paraId="280FCDF3" w14:textId="719E727E" w:rsidR="008F4BBE" w:rsidRPr="00C31E11" w:rsidRDefault="008F4BBE" w:rsidP="00C31E11">
      <w:pPr>
        <w:rPr>
          <w:b/>
          <w:lang w:eastAsia="zh-CN"/>
        </w:rPr>
      </w:pPr>
      <w:r w:rsidRPr="00C31E11">
        <w:rPr>
          <w:rFonts w:cs="v5.0.0"/>
          <w:b/>
          <w:lang w:eastAsia="zh-CN"/>
        </w:rPr>
        <w:t xml:space="preserve">2)  </w:t>
      </w:r>
      <w:r w:rsidR="00463A0B">
        <w:rPr>
          <w:rFonts w:cs="v5.0.0" w:hint="eastAsia"/>
          <w:b/>
          <w:lang w:eastAsia="zh-CN"/>
        </w:rPr>
        <w:t>In TS 38.108, t</w:t>
      </w:r>
      <w:r w:rsidR="00FF0B7A" w:rsidRPr="00C31E11">
        <w:rPr>
          <w:rFonts w:cs="v5.0.0"/>
          <w:b/>
        </w:rPr>
        <w:t xml:space="preserve">he total power of any spurious emission from both polarizations of the </w:t>
      </w:r>
      <w:r w:rsidR="00FF0B7A" w:rsidRPr="00C31E11">
        <w:rPr>
          <w:rFonts w:cs="v5.0.0"/>
          <w:b/>
          <w:i/>
        </w:rPr>
        <w:t>co-location reference antenna</w:t>
      </w:r>
      <w:r w:rsidR="00FF0B7A" w:rsidRPr="00C31E11">
        <w:rPr>
          <w:rFonts w:cs="v5.0.0"/>
          <w:b/>
        </w:rPr>
        <w:t xml:space="preserve"> connector output shall not exceed the </w:t>
      </w:r>
      <w:r w:rsidR="00FF0B7A" w:rsidRPr="00C31E11">
        <w:rPr>
          <w:rFonts w:cs="v5.0.0"/>
          <w:b/>
          <w:i/>
        </w:rPr>
        <w:t>basic limits</w:t>
      </w:r>
      <w:r w:rsidR="00FF0B7A" w:rsidRPr="00C31E11">
        <w:rPr>
          <w:rFonts w:cs="v5.0.0"/>
          <w:b/>
        </w:rPr>
        <w:t xml:space="preserve"> in clause 6.6.5.2.2 + X dB, </w:t>
      </w:r>
      <w:r w:rsidR="00FF0B7A" w:rsidRPr="00C31E11">
        <w:rPr>
          <w:b/>
        </w:rPr>
        <w:t>where X = -</w:t>
      </w:r>
      <w:r w:rsidR="00FF0B7A" w:rsidRPr="00C31E11">
        <w:rPr>
          <w:b/>
          <w:lang w:eastAsia="zh-CN"/>
        </w:rPr>
        <w:t>30</w:t>
      </w:r>
      <w:r w:rsidR="00FF0B7A" w:rsidRPr="00C31E11">
        <w:rPr>
          <w:b/>
        </w:rPr>
        <w:t xml:space="preserve"> </w:t>
      </w:r>
      <w:proofErr w:type="spellStart"/>
      <w:r w:rsidR="00FF0B7A" w:rsidRPr="00C31E11">
        <w:rPr>
          <w:b/>
        </w:rPr>
        <w:t>dB.</w:t>
      </w:r>
      <w:proofErr w:type="spellEnd"/>
    </w:p>
    <w:p w14:paraId="4CB06914" w14:textId="1481D524" w:rsidR="00FF0B7A" w:rsidRPr="00C31E11" w:rsidRDefault="00FF0B7A" w:rsidP="00C31E11">
      <w:pPr>
        <w:rPr>
          <w:b/>
          <w:lang w:eastAsia="zh-CN"/>
        </w:rPr>
      </w:pPr>
      <w:r w:rsidRPr="00C31E11">
        <w:rPr>
          <w:b/>
          <w:lang w:eastAsia="zh-CN"/>
        </w:rPr>
        <w:t xml:space="preserve">3) </w:t>
      </w:r>
      <w:r w:rsidR="00653B13" w:rsidRPr="00C31E11">
        <w:rPr>
          <w:b/>
          <w:lang w:eastAsia="zh-CN"/>
        </w:rPr>
        <w:t>Co-location and CLTA related declaration, MU, and requirement need to be added in TS 38.181.</w:t>
      </w:r>
    </w:p>
    <w:p w14:paraId="33E6943A" w14:textId="77777777" w:rsidR="00A850F6" w:rsidRDefault="00A850F6" w:rsidP="00C31E11">
      <w:pPr>
        <w:rPr>
          <w:lang w:eastAsia="zh-CN"/>
        </w:rPr>
      </w:pPr>
    </w:p>
    <w:p w14:paraId="0D14588F" w14:textId="7441DFAD" w:rsidR="004E48C9" w:rsidRPr="001B76B0" w:rsidRDefault="004E48C9" w:rsidP="001B76B0">
      <w:pPr>
        <w:jc w:val="both"/>
        <w:rPr>
          <w:b/>
          <w:u w:val="single"/>
          <w:lang w:eastAsia="zh-CN"/>
        </w:rPr>
      </w:pPr>
      <w:r w:rsidRPr="001B76B0">
        <w:rPr>
          <w:rFonts w:hint="eastAsia"/>
          <w:b/>
          <w:u w:val="single"/>
          <w:lang w:eastAsia="zh-CN"/>
        </w:rPr>
        <w:t>OTA measurement setup</w:t>
      </w:r>
    </w:p>
    <w:p w14:paraId="7E030EBD" w14:textId="7D8BE08A" w:rsidR="00E54706" w:rsidRDefault="00E54706" w:rsidP="00E54706">
      <w:pPr>
        <w:jc w:val="both"/>
        <w:rPr>
          <w:lang w:eastAsia="zh-CN"/>
        </w:rPr>
      </w:pPr>
      <w:r>
        <w:rPr>
          <w:lang w:eastAsia="zh-CN"/>
        </w:rPr>
        <w:t xml:space="preserve">As per the WF [1], the remaining issues </w:t>
      </w:r>
      <w:r w:rsidR="003A0D06">
        <w:rPr>
          <w:rFonts w:hint="eastAsia"/>
          <w:lang w:eastAsia="zh-CN"/>
        </w:rPr>
        <w:t>OTA measurement setup</w:t>
      </w:r>
      <w:r>
        <w:rPr>
          <w:lang w:eastAsia="zh-CN"/>
        </w:rPr>
        <w:t xml:space="preserve"> are shown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54706" w14:paraId="370E71E4" w14:textId="77777777" w:rsidTr="00E54706">
        <w:tc>
          <w:tcPr>
            <w:tcW w:w="9857" w:type="dxa"/>
          </w:tcPr>
          <w:p w14:paraId="403406E1" w14:textId="77777777" w:rsidR="00E54706" w:rsidRPr="00782CA9" w:rsidRDefault="00E54706" w:rsidP="00E54706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3-1-2: Measurement set-up</w:t>
            </w:r>
          </w:p>
          <w:p w14:paraId="397ACCC5" w14:textId="5A15B6DC" w:rsidR="00E54706" w:rsidRPr="00E54706" w:rsidRDefault="00E54706" w:rsidP="007207E1">
            <w:pPr>
              <w:rPr>
                <w:lang w:eastAsia="zh-CN"/>
              </w:rPr>
            </w:pPr>
            <w:r>
              <w:t>It is recommended to continue discussions and receive more input from TE vendors about how such a task can be performed.</w:t>
            </w:r>
          </w:p>
        </w:tc>
      </w:tr>
    </w:tbl>
    <w:p w14:paraId="757ADB4E" w14:textId="424B6CFC" w:rsidR="003A0D06" w:rsidRPr="00F95B02" w:rsidRDefault="003A0D06" w:rsidP="003A0D06">
      <w:pPr>
        <w:pStyle w:val="TH"/>
        <w:rPr>
          <w:lang w:eastAsia="zh-CN"/>
        </w:rPr>
      </w:pPr>
      <w:bookmarkStart w:id="2" w:name="_Hlk500328328"/>
      <w:r>
        <w:rPr>
          <w:rFonts w:hint="eastAsia"/>
          <w:lang w:eastAsia="zh-CN"/>
        </w:rPr>
        <w:t xml:space="preserve">  </w:t>
      </w:r>
      <w:r w:rsidRPr="00F95B02">
        <w:object w:dxaOrig="6615" w:dyaOrig="3496" w14:anchorId="29487C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5pt;height:88.8pt" o:ole="">
            <v:imagedata r:id="rId13" o:title=""/>
          </v:shape>
          <o:OLEObject Type="Embed" ProgID="Visio.Drawing.15" ShapeID="_x0000_i1025" DrawAspect="Content" ObjectID="_1726071022" r:id="rId14"/>
        </w:object>
      </w:r>
      <w:r>
        <w:rPr>
          <w:noProof/>
          <w:lang w:val="en-US" w:eastAsia="zh-CN"/>
        </w:rPr>
        <w:drawing>
          <wp:inline distT="0" distB="0" distL="0" distR="0" wp14:anchorId="0D9C166C" wp14:editId="775F93C9">
            <wp:extent cx="2520779" cy="10883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885" cy="1088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3C3F9E" w14:textId="5184C14E" w:rsidR="003A0D06" w:rsidRDefault="003A0D06" w:rsidP="003A0D06">
      <w:pPr>
        <w:pStyle w:val="TF"/>
        <w:rPr>
          <w:lang w:eastAsia="zh-CN"/>
        </w:rPr>
      </w:pPr>
      <w:r w:rsidRPr="00F95B02">
        <w:t xml:space="preserve">Figure </w:t>
      </w:r>
      <w:r>
        <w:rPr>
          <w:rFonts w:hint="eastAsia"/>
          <w:lang w:eastAsia="zh-CN"/>
        </w:rPr>
        <w:t>2-4</w:t>
      </w:r>
      <w:r w:rsidRPr="00F95B02">
        <w:t xml:space="preserve">: Radiated reference points for </w:t>
      </w:r>
      <w:r w:rsidRPr="00F95B02">
        <w:rPr>
          <w:i/>
        </w:rPr>
        <w:t>BS type 1-O</w:t>
      </w:r>
      <w:r w:rsidRPr="00F95B02">
        <w:t xml:space="preserve"> </w:t>
      </w:r>
      <w:r>
        <w:rPr>
          <w:rFonts w:hint="eastAsia"/>
          <w:lang w:eastAsia="zh-CN"/>
        </w:rPr>
        <w:t xml:space="preserve">(left), </w:t>
      </w:r>
      <w:r>
        <w:rPr>
          <w:i/>
        </w:rPr>
        <w:t>SAN type</w:t>
      </w:r>
      <w:r w:rsidRPr="00F95B02">
        <w:rPr>
          <w:i/>
        </w:rPr>
        <w:t xml:space="preserve"> 1-</w:t>
      </w:r>
      <w:proofErr w:type="gramStart"/>
      <w:r w:rsidRPr="00F95B02">
        <w:rPr>
          <w:i/>
        </w:rPr>
        <w:t>O</w:t>
      </w:r>
      <w:r w:rsidRPr="001B76B0">
        <w:rPr>
          <w:rFonts w:hint="eastAsia"/>
          <w:lang w:eastAsia="zh-CN"/>
        </w:rPr>
        <w:t>(</w:t>
      </w:r>
      <w:proofErr w:type="gramEnd"/>
      <w:r w:rsidRPr="001B76B0">
        <w:rPr>
          <w:rFonts w:hint="eastAsia"/>
          <w:lang w:eastAsia="zh-CN"/>
        </w:rPr>
        <w:t>right)</w:t>
      </w:r>
    </w:p>
    <w:p w14:paraId="2ACEE497" w14:textId="77777777" w:rsidR="00AC597C" w:rsidRPr="001B76B0" w:rsidRDefault="00AC597C" w:rsidP="001B76B0"/>
    <w:bookmarkEnd w:id="2"/>
    <w:p w14:paraId="7ED4F060" w14:textId="0B04B476" w:rsidR="004E48C9" w:rsidRDefault="00AC597C" w:rsidP="001B76B0">
      <w:pPr>
        <w:ind w:firstLineChars="1200" w:firstLine="2400"/>
        <w:rPr>
          <w:lang w:eastAsia="zh-CN"/>
        </w:rPr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 wp14:anchorId="4E8BC658" wp14:editId="5FE4C1C4">
            <wp:extent cx="2923988" cy="1631092"/>
            <wp:effectExtent l="0" t="0" r="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A measurement setup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699" cy="1631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62F46" w14:textId="08D28776" w:rsidR="00F160C3" w:rsidRDefault="00F160C3" w:rsidP="001B76B0">
      <w:pPr>
        <w:jc w:val="center"/>
        <w:rPr>
          <w:b/>
          <w:lang w:eastAsia="zh-CN"/>
        </w:rPr>
      </w:pPr>
      <w:r w:rsidRPr="001B76B0">
        <w:rPr>
          <w:b/>
        </w:rPr>
        <w:t xml:space="preserve">Figure </w:t>
      </w:r>
      <w:r w:rsidR="004118E9" w:rsidRPr="001B76B0">
        <w:rPr>
          <w:rFonts w:hint="eastAsia"/>
          <w:b/>
          <w:lang w:eastAsia="zh-CN"/>
        </w:rPr>
        <w:t>2-5</w:t>
      </w:r>
      <w:r w:rsidRPr="001B76B0">
        <w:rPr>
          <w:b/>
        </w:rPr>
        <w:t xml:space="preserve">: </w:t>
      </w:r>
      <w:r w:rsidRPr="001B76B0">
        <w:rPr>
          <w:rFonts w:eastAsia="MS PGothic"/>
          <w:b/>
        </w:rPr>
        <w:t xml:space="preserve">Measurement set up for radiated transmit power, OTA </w:t>
      </w:r>
      <w:r w:rsidRPr="001B76B0">
        <w:rPr>
          <w:b/>
        </w:rPr>
        <w:t xml:space="preserve">output power dynamics, OTA transmitted signal quality, </w:t>
      </w:r>
      <w:r w:rsidR="00966C00">
        <w:rPr>
          <w:rFonts w:hint="eastAsia"/>
          <w:b/>
          <w:lang w:eastAsia="zh-CN"/>
        </w:rPr>
        <w:t xml:space="preserve">and </w:t>
      </w:r>
      <w:r w:rsidRPr="001B76B0">
        <w:rPr>
          <w:b/>
        </w:rPr>
        <w:t>OTA occupied bandwidth</w:t>
      </w:r>
      <w:r w:rsidR="004118E9" w:rsidRPr="001B76B0">
        <w:rPr>
          <w:rFonts w:hint="eastAsia"/>
          <w:b/>
          <w:lang w:eastAsia="zh-CN"/>
        </w:rPr>
        <w:t>.</w:t>
      </w:r>
    </w:p>
    <w:p w14:paraId="1617E8A3" w14:textId="50998726" w:rsidR="001B76B0" w:rsidRPr="00CB1321" w:rsidRDefault="001B76B0" w:rsidP="001B76B0">
      <w:pPr>
        <w:jc w:val="both"/>
        <w:rPr>
          <w:lang w:eastAsia="zh-CN"/>
        </w:rPr>
      </w:pPr>
      <w:r>
        <w:rPr>
          <w:bCs/>
          <w:color w:val="000000"/>
          <w:lang w:eastAsia="zh-CN"/>
        </w:rPr>
        <w:t>F</w:t>
      </w:r>
      <w:r>
        <w:rPr>
          <w:rFonts w:hint="eastAsia"/>
          <w:bCs/>
          <w:color w:val="000000"/>
          <w:lang w:eastAsia="zh-CN"/>
        </w:rPr>
        <w:t xml:space="preserve">rom our consideration, </w:t>
      </w:r>
      <w:r>
        <w:rPr>
          <w:rFonts w:hint="eastAsia"/>
          <w:lang w:eastAsia="zh-CN"/>
        </w:rPr>
        <w:t xml:space="preserve">comparing the radiated reference points for BS type 1-O and SAN type 1-O in Figure 2-4, we can find that the NTN payload RF is </w:t>
      </w:r>
      <w:r w:rsidR="009F1CB2">
        <w:rPr>
          <w:lang w:eastAsia="zh-CN"/>
        </w:rPr>
        <w:t>similar</w:t>
      </w:r>
      <w:r>
        <w:rPr>
          <w:rFonts w:hint="eastAsia"/>
          <w:lang w:eastAsia="zh-CN"/>
        </w:rPr>
        <w:t xml:space="preserve"> to NR BS. We think the OTA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setup for TN in annex of TS 38.141-2 can be reused for NTN, and NR BS in measurement setup</w:t>
      </w:r>
      <w:r w:rsidR="00814FB3">
        <w:rPr>
          <w:rFonts w:hint="eastAsia"/>
          <w:lang w:eastAsia="zh-CN"/>
        </w:rPr>
        <w:t xml:space="preserve"> figure</w:t>
      </w:r>
      <w:r>
        <w:rPr>
          <w:rFonts w:hint="eastAsia"/>
          <w:lang w:eastAsia="zh-CN"/>
        </w:rPr>
        <w:t xml:space="preserve"> should be replaced by NTN payload RF.</w:t>
      </w:r>
      <w:r w:rsidR="009F1CB2">
        <w:rPr>
          <w:rFonts w:hint="eastAsia"/>
          <w:lang w:eastAsia="zh-CN"/>
        </w:rPr>
        <w:t xml:space="preserve"> </w:t>
      </w:r>
      <w:r w:rsidR="009F1CB2">
        <w:rPr>
          <w:lang w:eastAsia="zh-CN"/>
        </w:rPr>
        <w:t>F</w:t>
      </w:r>
      <w:r w:rsidR="009F1CB2">
        <w:rPr>
          <w:rFonts w:hint="eastAsia"/>
          <w:lang w:eastAsia="zh-CN"/>
        </w:rPr>
        <w:t>or example, t</w:t>
      </w:r>
      <w:r>
        <w:rPr>
          <w:rFonts w:hint="eastAsia"/>
          <w:lang w:eastAsia="zh-CN"/>
        </w:rPr>
        <w:t xml:space="preserve">he Figure 2-5 is </w:t>
      </w:r>
      <w:r w:rsidR="009F1CB2">
        <w:rPr>
          <w:rFonts w:hint="eastAsia"/>
          <w:lang w:eastAsia="zh-CN"/>
        </w:rPr>
        <w:t>m</w:t>
      </w:r>
      <w:r w:rsidR="009F1CB2" w:rsidRPr="009A2204">
        <w:rPr>
          <w:lang w:eastAsia="zh-CN"/>
        </w:rPr>
        <w:t xml:space="preserve">easurement </w:t>
      </w:r>
      <w:r w:rsidRPr="009A2204">
        <w:rPr>
          <w:lang w:eastAsia="zh-CN"/>
        </w:rPr>
        <w:t xml:space="preserve">setup for radiated transmit power, OTA output power dynamics, OTA transmitted signal quality, </w:t>
      </w:r>
      <w:r w:rsidR="00966C00">
        <w:rPr>
          <w:rFonts w:hint="eastAsia"/>
          <w:lang w:eastAsia="zh-CN"/>
        </w:rPr>
        <w:t xml:space="preserve">and </w:t>
      </w:r>
      <w:r w:rsidRPr="009A2204">
        <w:rPr>
          <w:lang w:eastAsia="zh-CN"/>
        </w:rPr>
        <w:t>OTA occupied bandwidth</w:t>
      </w:r>
      <w:r>
        <w:rPr>
          <w:rFonts w:hint="eastAsia"/>
          <w:lang w:eastAsia="zh-CN"/>
        </w:rPr>
        <w:t xml:space="preserve"> for NTN.</w:t>
      </w:r>
    </w:p>
    <w:p w14:paraId="73FEAEFB" w14:textId="117A2E6E" w:rsidR="004118E9" w:rsidRPr="001B76B0" w:rsidRDefault="009A2204" w:rsidP="001B76B0">
      <w:pPr>
        <w:rPr>
          <w:b/>
          <w:lang w:eastAsia="zh-CN"/>
        </w:rPr>
      </w:pPr>
      <w:r w:rsidRPr="001B76B0">
        <w:rPr>
          <w:rFonts w:hint="eastAsia"/>
          <w:b/>
          <w:lang w:eastAsia="zh-CN"/>
        </w:rPr>
        <w:t xml:space="preserve">Proposal 8: </w:t>
      </w:r>
      <w:r w:rsidR="001B76B0" w:rsidRPr="001B76B0">
        <w:rPr>
          <w:rFonts w:hint="eastAsia"/>
          <w:b/>
          <w:lang w:eastAsia="zh-CN"/>
        </w:rPr>
        <w:t xml:space="preserve">OTA </w:t>
      </w:r>
      <w:r w:rsidR="001B76B0" w:rsidRPr="001B76B0">
        <w:rPr>
          <w:b/>
          <w:lang w:eastAsia="zh-CN"/>
        </w:rPr>
        <w:t>measurement</w:t>
      </w:r>
      <w:r w:rsidR="001B76B0" w:rsidRPr="001B76B0">
        <w:rPr>
          <w:rFonts w:hint="eastAsia"/>
          <w:b/>
          <w:lang w:eastAsia="zh-CN"/>
        </w:rPr>
        <w:t xml:space="preserve"> setup for TN in annex of TS 38.141-2 can be reused for NTN, and NR BS in measurement setup </w:t>
      </w:r>
      <w:r w:rsidR="00814FB3">
        <w:rPr>
          <w:rFonts w:hint="eastAsia"/>
          <w:b/>
          <w:lang w:eastAsia="zh-CN"/>
        </w:rPr>
        <w:t xml:space="preserve">figure </w:t>
      </w:r>
      <w:r w:rsidR="001B76B0" w:rsidRPr="001B76B0">
        <w:rPr>
          <w:rFonts w:hint="eastAsia"/>
          <w:b/>
          <w:lang w:eastAsia="zh-CN"/>
        </w:rPr>
        <w:t>should be replaced by NTN payload RF.</w:t>
      </w:r>
    </w:p>
    <w:p w14:paraId="3D284753" w14:textId="77777777" w:rsidR="00F92021" w:rsidRPr="00F653CE" w:rsidRDefault="00F92021" w:rsidP="005F20E2">
      <w:pPr>
        <w:jc w:val="both"/>
        <w:rPr>
          <w:lang w:eastAsia="zh-CN"/>
        </w:rPr>
      </w:pPr>
    </w:p>
    <w:p w14:paraId="0FA9742F" w14:textId="26C11884" w:rsidR="005F20E2" w:rsidRPr="0020712B" w:rsidRDefault="006E73F2" w:rsidP="005F20E2">
      <w:pPr>
        <w:jc w:val="both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N</w:t>
      </w:r>
      <w:r w:rsidRPr="0020712B">
        <w:rPr>
          <w:b/>
          <w:u w:val="single"/>
          <w:lang w:eastAsia="zh-CN"/>
        </w:rPr>
        <w:t>on-contiguous spectrum operation</w:t>
      </w:r>
    </w:p>
    <w:p w14:paraId="11626777" w14:textId="38CC162D" w:rsidR="006E73F2" w:rsidRDefault="00BE789A" w:rsidP="005F20E2">
      <w:pPr>
        <w:jc w:val="both"/>
        <w:rPr>
          <w:rFonts w:cs="v4.2.0"/>
          <w:lang w:eastAsia="zh-CN"/>
        </w:rPr>
      </w:pPr>
      <w:r>
        <w:rPr>
          <w:rFonts w:cs="v4.2.0" w:hint="eastAsia"/>
          <w:lang w:eastAsia="zh-CN"/>
        </w:rPr>
        <w:t xml:space="preserve">Referring to TS 38.108, the non-contiguous spectrum </w:t>
      </w:r>
      <w:r w:rsidR="00C01983">
        <w:rPr>
          <w:rFonts w:cs="v4.2.0" w:hint="eastAsia"/>
          <w:lang w:eastAsia="zh-CN"/>
        </w:rPr>
        <w:t xml:space="preserve">operation </w:t>
      </w:r>
      <w:r>
        <w:rPr>
          <w:rFonts w:cs="v4.2.0" w:hint="eastAsia"/>
          <w:lang w:eastAsia="zh-CN"/>
        </w:rPr>
        <w:t>is not applicable</w:t>
      </w:r>
      <w:r w:rsidR="00C01983">
        <w:rPr>
          <w:rFonts w:cs="v4.2.0" w:hint="eastAsia"/>
          <w:lang w:eastAsia="zh-CN"/>
        </w:rPr>
        <w:t xml:space="preserve"> currently</w:t>
      </w:r>
      <w:r>
        <w:rPr>
          <w:rFonts w:cs="v4.2.0" w:hint="eastAsia"/>
          <w:lang w:eastAsia="zh-CN"/>
        </w:rPr>
        <w:t xml:space="preserve">. </w:t>
      </w:r>
      <w:r>
        <w:rPr>
          <w:rFonts w:cs="v4.2.0"/>
          <w:lang w:eastAsia="zh-CN"/>
        </w:rPr>
        <w:t>S</w:t>
      </w:r>
      <w:r>
        <w:rPr>
          <w:rFonts w:cs="v4.2.0" w:hint="eastAsia"/>
          <w:lang w:eastAsia="zh-CN"/>
        </w:rPr>
        <w:t>o, non-contiguous spectrum oper</w:t>
      </w:r>
      <w:r w:rsidR="00C01983">
        <w:rPr>
          <w:rFonts w:cs="v4.2.0" w:hint="eastAsia"/>
          <w:lang w:eastAsia="zh-CN"/>
        </w:rPr>
        <w:t>ation related is not needed in TS 38.181.</w:t>
      </w:r>
    </w:p>
    <w:p w14:paraId="2BA1F46F" w14:textId="1EFFF4AF" w:rsidR="00C01983" w:rsidRPr="0020712B" w:rsidRDefault="00C01983" w:rsidP="005F20E2">
      <w:pPr>
        <w:jc w:val="both"/>
        <w:rPr>
          <w:rFonts w:cs="v4.2.0"/>
          <w:b/>
          <w:lang w:eastAsia="zh-CN"/>
        </w:rPr>
      </w:pPr>
      <w:r w:rsidRPr="0020712B">
        <w:rPr>
          <w:rFonts w:cs="v4.2.0" w:hint="eastAsia"/>
          <w:b/>
          <w:lang w:eastAsia="zh-CN"/>
        </w:rPr>
        <w:t xml:space="preserve">Proposal 9: </w:t>
      </w:r>
      <w:r>
        <w:rPr>
          <w:rFonts w:cs="v4.2.0" w:hint="eastAsia"/>
          <w:b/>
          <w:lang w:eastAsia="zh-CN"/>
        </w:rPr>
        <w:t>N</w:t>
      </w:r>
      <w:r w:rsidRPr="0020712B">
        <w:rPr>
          <w:rFonts w:cs="v4.2.0" w:hint="eastAsia"/>
          <w:b/>
          <w:lang w:eastAsia="zh-CN"/>
        </w:rPr>
        <w:t>on-contiguous spectrum operation related is not needed in TS 38.181.</w:t>
      </w:r>
    </w:p>
    <w:p w14:paraId="0DA59EEA" w14:textId="77777777" w:rsidR="00BE789A" w:rsidRPr="006E73F2" w:rsidRDefault="00BE789A" w:rsidP="005F20E2">
      <w:pPr>
        <w:jc w:val="both"/>
        <w:rPr>
          <w:rFonts w:cs="v4.2.0"/>
          <w:lang w:eastAsia="zh-CN"/>
        </w:rPr>
      </w:pPr>
    </w:p>
    <w:p w14:paraId="0727F55C" w14:textId="032E14E9" w:rsidR="006E73F2" w:rsidRPr="00814FB3" w:rsidRDefault="006E73F2" w:rsidP="005F20E2">
      <w:pPr>
        <w:jc w:val="both"/>
        <w:rPr>
          <w:b/>
          <w:u w:val="single"/>
          <w:lang w:eastAsia="zh-CN"/>
        </w:rPr>
      </w:pPr>
      <w:r w:rsidRPr="00814FB3">
        <w:rPr>
          <w:rFonts w:hint="eastAsia"/>
          <w:b/>
          <w:u w:val="single"/>
          <w:lang w:eastAsia="zh-CN"/>
        </w:rPr>
        <w:t xml:space="preserve">Multi-band </w:t>
      </w:r>
      <w:r w:rsidR="00BE789A" w:rsidRPr="00814FB3">
        <w:rPr>
          <w:rFonts w:hint="eastAsia"/>
          <w:b/>
          <w:u w:val="single"/>
          <w:lang w:eastAsia="zh-CN"/>
        </w:rPr>
        <w:t>operation</w:t>
      </w:r>
    </w:p>
    <w:p w14:paraId="08997CFA" w14:textId="7DFB72F9" w:rsidR="00C01983" w:rsidRDefault="00C01983" w:rsidP="00C01983">
      <w:pPr>
        <w:jc w:val="both"/>
        <w:rPr>
          <w:rFonts w:cs="v4.2.0"/>
          <w:lang w:eastAsia="zh-CN"/>
        </w:rPr>
      </w:pPr>
      <w:r>
        <w:rPr>
          <w:rFonts w:cs="v4.2.0" w:hint="eastAsia"/>
          <w:lang w:eastAsia="zh-CN"/>
        </w:rPr>
        <w:t xml:space="preserve">Referring to TS 38.108, the multi-band operation is not applicable currently. </w:t>
      </w:r>
      <w:r>
        <w:rPr>
          <w:rFonts w:cs="v4.2.0"/>
          <w:lang w:eastAsia="zh-CN"/>
        </w:rPr>
        <w:t>S</w:t>
      </w:r>
      <w:r>
        <w:rPr>
          <w:rFonts w:cs="v4.2.0" w:hint="eastAsia"/>
          <w:lang w:eastAsia="zh-CN"/>
        </w:rPr>
        <w:t>o, multi-band operation related is not needed in TS 38.181.</w:t>
      </w:r>
    </w:p>
    <w:p w14:paraId="11FC22F9" w14:textId="1CCE4B1E" w:rsidR="005F20E2" w:rsidRPr="0020712B" w:rsidRDefault="00C01983" w:rsidP="005F20E2">
      <w:pPr>
        <w:jc w:val="both"/>
        <w:rPr>
          <w:b/>
          <w:lang w:eastAsia="zh-CN"/>
        </w:rPr>
      </w:pPr>
      <w:r w:rsidRPr="0020712B">
        <w:rPr>
          <w:rFonts w:hint="eastAsia"/>
          <w:b/>
          <w:lang w:eastAsia="zh-CN"/>
        </w:rPr>
        <w:t xml:space="preserve">Proposal 10: </w:t>
      </w:r>
      <w:r w:rsidRPr="0020712B">
        <w:rPr>
          <w:rFonts w:cs="v4.2.0" w:hint="eastAsia"/>
          <w:b/>
          <w:lang w:eastAsia="zh-CN"/>
        </w:rPr>
        <w:t>Multi-band operation related is not needed in TS 38.181.</w:t>
      </w:r>
    </w:p>
    <w:p w14:paraId="10D67876" w14:textId="77777777" w:rsidR="005F20E2" w:rsidRPr="003B4D3E" w:rsidRDefault="005F20E2" w:rsidP="005F20E2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rFonts w:hint="eastAsia"/>
          <w:sz w:val="28"/>
          <w:szCs w:val="28"/>
        </w:rPr>
        <w:t>Conclusion</w:t>
      </w:r>
    </w:p>
    <w:p w14:paraId="0ED7FDB8" w14:textId="6355D42F" w:rsidR="005F20E2" w:rsidRPr="00794364" w:rsidRDefault="005F20E2" w:rsidP="005F20E2">
      <w:pPr>
        <w:jc w:val="both"/>
        <w:rPr>
          <w:lang w:val="en-US" w:eastAsia="zh-CN"/>
        </w:rPr>
      </w:pPr>
      <w:r w:rsidRPr="00A33D17">
        <w:rPr>
          <w:lang w:val="en-US" w:eastAsia="zh-CN"/>
        </w:rPr>
        <w:t xml:space="preserve">This contribution provides </w:t>
      </w:r>
      <w:r w:rsidRPr="00794364">
        <w:rPr>
          <w:lang w:eastAsia="zh-CN"/>
        </w:rPr>
        <w:t xml:space="preserve">our general consideration on </w:t>
      </w:r>
      <w:r w:rsidR="005C7BA5">
        <w:rPr>
          <w:rFonts w:hint="eastAsia"/>
          <w:lang w:eastAsia="zh-CN"/>
        </w:rPr>
        <w:t>RF conformance testing for NTN SAN</w:t>
      </w:r>
      <w:r w:rsidRPr="00794364">
        <w:rPr>
          <w:lang w:val="en-US" w:eastAsia="zh-CN"/>
        </w:rPr>
        <w:t>. The following</w:t>
      </w:r>
      <w:r>
        <w:rPr>
          <w:rFonts w:hint="eastAsia"/>
          <w:lang w:val="en-US" w:eastAsia="zh-CN"/>
        </w:rPr>
        <w:t xml:space="preserve"> </w:t>
      </w:r>
      <w:r w:rsidRPr="00794364">
        <w:rPr>
          <w:lang w:val="en-US" w:eastAsia="zh-CN"/>
        </w:rPr>
        <w:t>proposals are concluded as follows:</w:t>
      </w:r>
    </w:p>
    <w:p w14:paraId="5FBE1B31" w14:textId="77777777" w:rsidR="00B8708F" w:rsidRPr="00C31E11" w:rsidRDefault="00B8708F" w:rsidP="00B8708F">
      <w:pPr>
        <w:jc w:val="both"/>
        <w:rPr>
          <w:b/>
          <w:lang w:eastAsia="zh-CN"/>
        </w:rPr>
      </w:pPr>
      <w:r w:rsidRPr="00C31E11">
        <w:rPr>
          <w:b/>
          <w:lang w:eastAsia="zh-CN"/>
        </w:rPr>
        <w:t xml:space="preserve">Proposal 1: One table covering all manufacturer declarations for conducted testing and radiated testing, using </w:t>
      </w:r>
      <w:r>
        <w:rPr>
          <w:rFonts w:hint="eastAsia"/>
          <w:b/>
          <w:lang w:eastAsia="zh-CN"/>
        </w:rPr>
        <w:t>unified</w:t>
      </w:r>
      <w:r w:rsidRPr="00C31E11">
        <w:rPr>
          <w:b/>
          <w:lang w:eastAsia="zh-CN"/>
        </w:rPr>
        <w:t xml:space="preserve"> declaration identifier </w:t>
      </w:r>
      <w:proofErr w:type="spellStart"/>
      <w:r w:rsidRPr="00C31E11">
        <w:rPr>
          <w:b/>
          <w:lang w:eastAsia="zh-CN"/>
        </w:rPr>
        <w:t>D.x</w:t>
      </w:r>
      <w:proofErr w:type="spellEnd"/>
      <w:r w:rsidRPr="00C31E11">
        <w:rPr>
          <w:b/>
          <w:lang w:eastAsia="zh-CN"/>
        </w:rPr>
        <w:t xml:space="preserve"> for conducted testing and radiated testing</w:t>
      </w:r>
      <w:r>
        <w:rPr>
          <w:rFonts w:hint="eastAsia"/>
          <w:b/>
          <w:lang w:eastAsia="zh-CN"/>
        </w:rPr>
        <w:t xml:space="preserve"> is acceptable</w:t>
      </w:r>
      <w:r w:rsidRPr="00C31E11">
        <w:rPr>
          <w:b/>
          <w:lang w:eastAsia="zh-CN"/>
        </w:rPr>
        <w:t>.</w:t>
      </w:r>
    </w:p>
    <w:p w14:paraId="522867B5" w14:textId="77777777" w:rsidR="00B8708F" w:rsidRPr="00C31E11" w:rsidRDefault="00B8708F" w:rsidP="00B8708F">
      <w:pPr>
        <w:jc w:val="both"/>
        <w:rPr>
          <w:rFonts w:cs="v4.2.0"/>
          <w:b/>
          <w:lang w:eastAsia="zh-CN"/>
        </w:rPr>
      </w:pPr>
      <w:r w:rsidRPr="00C31E11">
        <w:rPr>
          <w:rFonts w:cs="v4.2.0"/>
          <w:b/>
          <w:lang w:eastAsia="zh-CN"/>
        </w:rPr>
        <w:t>Proposal 2: Using NR-SAN-FR1-TM for NTN test model naming.</w:t>
      </w:r>
    </w:p>
    <w:p w14:paraId="435A0A8F" w14:textId="77777777" w:rsidR="00B23949" w:rsidRPr="00C31E11" w:rsidRDefault="00B23949" w:rsidP="00B23949">
      <w:pPr>
        <w:jc w:val="both"/>
        <w:rPr>
          <w:b/>
          <w:lang w:val="en-US" w:eastAsia="zh-CN"/>
        </w:rPr>
      </w:pPr>
      <w:r w:rsidRPr="00C31E11"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 w:rsidRPr="00C31E11">
        <w:rPr>
          <w:b/>
          <w:lang w:val="en-US" w:eastAsia="zh-CN"/>
        </w:rPr>
        <w:t xml:space="preserve">: </w:t>
      </w:r>
      <w:r>
        <w:rPr>
          <w:rFonts w:ascii="Arial" w:eastAsia="等线" w:hAnsi="Arial" w:hint="eastAsia"/>
          <w:b/>
          <w:i/>
          <w:color w:val="000000"/>
          <w:sz w:val="18"/>
          <w:lang w:eastAsia="zh-CN"/>
        </w:rPr>
        <w:t>B</w:t>
      </w:r>
      <w:r w:rsidRPr="00C31E11">
        <w:rPr>
          <w:rFonts w:ascii="Arial" w:eastAsia="等线" w:hAnsi="Arial"/>
          <w:b/>
          <w:i/>
          <w:color w:val="000000"/>
          <w:sz w:val="18"/>
          <w:lang w:eastAsia="ja-JP"/>
        </w:rPr>
        <w:t>eam direction pair</w:t>
      </w:r>
      <w:r w:rsidRPr="00C31E11">
        <w:rPr>
          <w:b/>
          <w:lang w:val="en-US" w:eastAsia="zh-CN"/>
        </w:rPr>
        <w:t xml:space="preserve"> in TN </w:t>
      </w:r>
      <w:r>
        <w:rPr>
          <w:rFonts w:hint="eastAsia"/>
          <w:b/>
          <w:lang w:val="en-US" w:eastAsia="zh-CN"/>
        </w:rPr>
        <w:t>is</w:t>
      </w:r>
      <w:r w:rsidRPr="00C31E11">
        <w:rPr>
          <w:b/>
          <w:lang w:val="en-US" w:eastAsia="zh-CN"/>
        </w:rPr>
        <w:t xml:space="preserve"> applicable for NTN</w:t>
      </w:r>
    </w:p>
    <w:p w14:paraId="10723B18" w14:textId="77777777" w:rsidR="00B23949" w:rsidRPr="00C31E11" w:rsidRDefault="00B23949" w:rsidP="00B23949">
      <w:pPr>
        <w:jc w:val="both"/>
        <w:rPr>
          <w:b/>
          <w:lang w:eastAsia="zh-CN"/>
        </w:rPr>
      </w:pPr>
      <w:r w:rsidRPr="00C31E11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C31E11">
        <w:rPr>
          <w:b/>
          <w:lang w:eastAsia="zh-CN"/>
        </w:rPr>
        <w:t>: The c</w:t>
      </w:r>
      <w:r w:rsidRPr="00C31E11">
        <w:rPr>
          <w:b/>
        </w:rPr>
        <w:t>onformance test directions</w:t>
      </w:r>
      <w:r w:rsidRPr="00C31E11">
        <w:rPr>
          <w:b/>
          <w:lang w:eastAsia="zh-CN"/>
        </w:rPr>
        <w:t xml:space="preserve"> declaration including OTA peak directions set maximum steering direction(s)</w:t>
      </w:r>
      <w:r>
        <w:rPr>
          <w:rFonts w:hint="eastAsia"/>
          <w:b/>
          <w:lang w:eastAsia="zh-CN"/>
        </w:rPr>
        <w:t xml:space="preserve">, </w:t>
      </w:r>
      <w:r w:rsidRPr="00C31E11">
        <w:rPr>
          <w:b/>
          <w:lang w:eastAsia="zh-CN"/>
        </w:rPr>
        <w:t xml:space="preserve">conformance test directions </w:t>
      </w:r>
      <w:r>
        <w:rPr>
          <w:rFonts w:hint="eastAsia"/>
          <w:b/>
          <w:lang w:eastAsia="zh-CN"/>
        </w:rPr>
        <w:t xml:space="preserve">for OTA sensitivity, and </w:t>
      </w:r>
      <w:r w:rsidRPr="00974A69">
        <w:rPr>
          <w:b/>
          <w:lang w:eastAsia="zh-CN"/>
        </w:rPr>
        <w:t>OTA REFSENS conformance test directions</w:t>
      </w:r>
      <w:r w:rsidRPr="00974A69">
        <w:rPr>
          <w:rFonts w:hint="eastAsia"/>
          <w:b/>
          <w:lang w:eastAsia="zh-CN"/>
        </w:rPr>
        <w:t xml:space="preserve"> </w:t>
      </w:r>
      <w:r w:rsidRPr="00C31E11">
        <w:rPr>
          <w:b/>
          <w:lang w:eastAsia="zh-CN"/>
        </w:rPr>
        <w:t>from TN are applicable for NTN.</w:t>
      </w:r>
    </w:p>
    <w:p w14:paraId="455DBF34" w14:textId="77777777" w:rsidR="00976370" w:rsidRPr="00C31E11" w:rsidRDefault="00976370" w:rsidP="00976370">
      <w:pPr>
        <w:jc w:val="both"/>
        <w:rPr>
          <w:b/>
          <w:lang w:eastAsia="zh-CN"/>
        </w:rPr>
      </w:pPr>
      <w:r w:rsidRPr="00C31E11">
        <w:rPr>
          <w:b/>
          <w:lang w:eastAsia="zh-CN"/>
        </w:rPr>
        <w:t>Proposal 5: “Requirements shall be met for any transmitter setting.” from TN can be reused for NTN.</w:t>
      </w:r>
    </w:p>
    <w:p w14:paraId="6901403D" w14:textId="77777777" w:rsidR="00976370" w:rsidRPr="00C31E11" w:rsidRDefault="00976370" w:rsidP="00976370">
      <w:pPr>
        <w:jc w:val="both"/>
        <w:rPr>
          <w:b/>
          <w:lang w:eastAsia="zh-CN"/>
        </w:rPr>
      </w:pPr>
      <w:r w:rsidRPr="00C31E11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6</w:t>
      </w:r>
      <w:r w:rsidRPr="00C31E11">
        <w:rPr>
          <w:b/>
          <w:lang w:eastAsia="zh-CN"/>
        </w:rPr>
        <w:t xml:space="preserve">: </w:t>
      </w:r>
      <w:r w:rsidRPr="00C31E11">
        <w:rPr>
          <w:b/>
          <w:lang w:val="en-US" w:eastAsia="zh-CN"/>
        </w:rPr>
        <w:t xml:space="preserve">If -96dBm/100kHz can be tested by TRP, we support </w:t>
      </w:r>
      <w:r w:rsidRPr="00C31E11">
        <w:rPr>
          <w:b/>
          <w:lang w:eastAsia="zh-CN"/>
        </w:rPr>
        <w:t>p</w:t>
      </w:r>
      <w:r w:rsidRPr="00C31E11">
        <w:rPr>
          <w:b/>
        </w:rPr>
        <w:t>rotection of the BS receiver of own or different BS</w:t>
      </w:r>
      <w:r w:rsidRPr="00C31E11">
        <w:rPr>
          <w:b/>
          <w:lang w:eastAsia="zh-CN"/>
        </w:rPr>
        <w:t xml:space="preserve"> requirement as TRP requirement.</w:t>
      </w:r>
    </w:p>
    <w:p w14:paraId="700A584C" w14:textId="77777777" w:rsidR="00976370" w:rsidRPr="00C31E11" w:rsidRDefault="00976370" w:rsidP="00976370">
      <w:pPr>
        <w:rPr>
          <w:b/>
          <w:lang w:eastAsia="zh-CN"/>
        </w:rPr>
      </w:pPr>
      <w:r w:rsidRPr="00C31E11">
        <w:rPr>
          <w:b/>
          <w:lang w:eastAsia="zh-CN"/>
        </w:rPr>
        <w:lastRenderedPageBreak/>
        <w:t xml:space="preserve">Proposal </w:t>
      </w:r>
      <w:r>
        <w:rPr>
          <w:rFonts w:hint="eastAsia"/>
          <w:b/>
          <w:lang w:eastAsia="zh-CN"/>
        </w:rPr>
        <w:t>7</w:t>
      </w:r>
      <w:r w:rsidRPr="00C31E11">
        <w:rPr>
          <w:b/>
          <w:lang w:eastAsia="zh-CN"/>
        </w:rPr>
        <w:t xml:space="preserve">:  If keeping </w:t>
      </w:r>
      <w:r w:rsidRPr="00C31E11">
        <w:rPr>
          <w:b/>
        </w:rPr>
        <w:t>BS receiver of own or different BS</w:t>
      </w:r>
      <w:r w:rsidRPr="00C31E11">
        <w:rPr>
          <w:b/>
          <w:lang w:eastAsia="zh-CN"/>
        </w:rPr>
        <w:t xml:space="preserve"> requirement as co-location requirement. The following works </w:t>
      </w:r>
      <w:r>
        <w:rPr>
          <w:rFonts w:hint="eastAsia"/>
          <w:b/>
          <w:lang w:eastAsia="zh-CN"/>
        </w:rPr>
        <w:t>are</w:t>
      </w:r>
      <w:r w:rsidRPr="00C31E11">
        <w:rPr>
          <w:b/>
          <w:lang w:eastAsia="zh-CN"/>
        </w:rPr>
        <w:t xml:space="preserve"> needed.</w:t>
      </w:r>
    </w:p>
    <w:p w14:paraId="57EA4A47" w14:textId="77777777" w:rsidR="00976370" w:rsidRPr="00C31E11" w:rsidRDefault="00976370" w:rsidP="00976370">
      <w:pPr>
        <w:rPr>
          <w:rFonts w:cs="v5.0.0"/>
          <w:b/>
          <w:lang w:eastAsia="zh-CN"/>
        </w:rPr>
      </w:pPr>
      <w:r w:rsidRPr="00C31E11">
        <w:rPr>
          <w:b/>
          <w:lang w:eastAsia="zh-CN"/>
        </w:rPr>
        <w:t xml:space="preserve">1)  Add </w:t>
      </w:r>
      <w:r w:rsidRPr="00C31E11">
        <w:rPr>
          <w:rFonts w:cs="v5.0.0"/>
          <w:b/>
          <w:lang w:eastAsia="zh-CN"/>
        </w:rPr>
        <w:t>c</w:t>
      </w:r>
      <w:r w:rsidRPr="00C31E11">
        <w:rPr>
          <w:rFonts w:cs="v5.0.0"/>
          <w:b/>
        </w:rPr>
        <w:t>o-location requirement in clause 4.9</w:t>
      </w:r>
      <w:r w:rsidRPr="00C31E11">
        <w:rPr>
          <w:rFonts w:cs="v5.0.0"/>
          <w:b/>
          <w:lang w:eastAsia="zh-CN"/>
        </w:rPr>
        <w:t xml:space="preserve"> in TS 38.108.</w:t>
      </w:r>
    </w:p>
    <w:p w14:paraId="52306A92" w14:textId="77777777" w:rsidR="00976370" w:rsidRPr="00C31E11" w:rsidRDefault="00976370" w:rsidP="00976370">
      <w:pPr>
        <w:rPr>
          <w:b/>
          <w:lang w:eastAsia="zh-CN"/>
        </w:rPr>
      </w:pPr>
      <w:r w:rsidRPr="00C31E11">
        <w:rPr>
          <w:rFonts w:cs="v5.0.0"/>
          <w:b/>
          <w:lang w:eastAsia="zh-CN"/>
        </w:rPr>
        <w:t xml:space="preserve">2)  </w:t>
      </w:r>
      <w:r>
        <w:rPr>
          <w:rFonts w:cs="v5.0.0" w:hint="eastAsia"/>
          <w:b/>
          <w:lang w:eastAsia="zh-CN"/>
        </w:rPr>
        <w:t>In TS 38.108, t</w:t>
      </w:r>
      <w:r w:rsidRPr="00C31E11">
        <w:rPr>
          <w:rFonts w:cs="v5.0.0"/>
          <w:b/>
        </w:rPr>
        <w:t xml:space="preserve">he total power of any spurious emission from both polarizations of the </w:t>
      </w:r>
      <w:r w:rsidRPr="00C31E11">
        <w:rPr>
          <w:rFonts w:cs="v5.0.0"/>
          <w:b/>
          <w:i/>
        </w:rPr>
        <w:t>co-location reference antenna</w:t>
      </w:r>
      <w:r w:rsidRPr="00C31E11">
        <w:rPr>
          <w:rFonts w:cs="v5.0.0"/>
          <w:b/>
        </w:rPr>
        <w:t xml:space="preserve"> connector output shall not exceed the </w:t>
      </w:r>
      <w:r w:rsidRPr="00C31E11">
        <w:rPr>
          <w:rFonts w:cs="v5.0.0"/>
          <w:b/>
          <w:i/>
        </w:rPr>
        <w:t>basic limits</w:t>
      </w:r>
      <w:r w:rsidRPr="00C31E11">
        <w:rPr>
          <w:rFonts w:cs="v5.0.0"/>
          <w:b/>
        </w:rPr>
        <w:t xml:space="preserve"> in clause 6.6.5.2.2 + X dB, </w:t>
      </w:r>
      <w:r w:rsidRPr="00C31E11">
        <w:rPr>
          <w:b/>
        </w:rPr>
        <w:t>where X = -</w:t>
      </w:r>
      <w:r w:rsidRPr="00C31E11">
        <w:rPr>
          <w:b/>
          <w:lang w:eastAsia="zh-CN"/>
        </w:rPr>
        <w:t>30</w:t>
      </w:r>
      <w:r w:rsidRPr="00C31E11">
        <w:rPr>
          <w:b/>
        </w:rPr>
        <w:t xml:space="preserve"> </w:t>
      </w:r>
      <w:proofErr w:type="spellStart"/>
      <w:r w:rsidRPr="00C31E11">
        <w:rPr>
          <w:b/>
        </w:rPr>
        <w:t>dB.</w:t>
      </w:r>
      <w:proofErr w:type="spellEnd"/>
    </w:p>
    <w:p w14:paraId="267548A5" w14:textId="77777777" w:rsidR="00976370" w:rsidRPr="00C31E11" w:rsidRDefault="00976370" w:rsidP="00976370">
      <w:pPr>
        <w:rPr>
          <w:b/>
          <w:lang w:eastAsia="zh-CN"/>
        </w:rPr>
      </w:pPr>
      <w:r w:rsidRPr="00C31E11">
        <w:rPr>
          <w:b/>
          <w:lang w:eastAsia="zh-CN"/>
        </w:rPr>
        <w:t>3) Co-location and CLTA related declaration, MU, and requirement need to be added in TS 38.181.</w:t>
      </w:r>
    </w:p>
    <w:p w14:paraId="07E1675F" w14:textId="77777777" w:rsidR="00976370" w:rsidRPr="001B76B0" w:rsidRDefault="00976370" w:rsidP="00976370">
      <w:pPr>
        <w:rPr>
          <w:b/>
          <w:lang w:eastAsia="zh-CN"/>
        </w:rPr>
      </w:pPr>
      <w:r w:rsidRPr="001B76B0">
        <w:rPr>
          <w:rFonts w:hint="eastAsia"/>
          <w:b/>
          <w:lang w:eastAsia="zh-CN"/>
        </w:rPr>
        <w:t xml:space="preserve">Proposal 8: OTA </w:t>
      </w:r>
      <w:r w:rsidRPr="001B76B0">
        <w:rPr>
          <w:b/>
          <w:lang w:eastAsia="zh-CN"/>
        </w:rPr>
        <w:t>measurement</w:t>
      </w:r>
      <w:r w:rsidRPr="001B76B0">
        <w:rPr>
          <w:rFonts w:hint="eastAsia"/>
          <w:b/>
          <w:lang w:eastAsia="zh-CN"/>
        </w:rPr>
        <w:t xml:space="preserve"> setup for TN in annex of TS 38.141-2 can be reused for NTN, and NR BS in measurement setup </w:t>
      </w:r>
      <w:r>
        <w:rPr>
          <w:rFonts w:hint="eastAsia"/>
          <w:b/>
          <w:lang w:eastAsia="zh-CN"/>
        </w:rPr>
        <w:t xml:space="preserve">figure </w:t>
      </w:r>
      <w:r w:rsidRPr="001B76B0">
        <w:rPr>
          <w:rFonts w:hint="eastAsia"/>
          <w:b/>
          <w:lang w:eastAsia="zh-CN"/>
        </w:rPr>
        <w:t>should be replaced by NTN payload RF.</w:t>
      </w:r>
    </w:p>
    <w:p w14:paraId="66CD9E52" w14:textId="77777777" w:rsidR="00976370" w:rsidRPr="0020712B" w:rsidRDefault="00976370" w:rsidP="00976370">
      <w:pPr>
        <w:jc w:val="both"/>
        <w:rPr>
          <w:rFonts w:cs="v4.2.0"/>
          <w:b/>
          <w:lang w:eastAsia="zh-CN"/>
        </w:rPr>
      </w:pPr>
      <w:r w:rsidRPr="0020712B">
        <w:rPr>
          <w:rFonts w:cs="v4.2.0" w:hint="eastAsia"/>
          <w:b/>
          <w:lang w:eastAsia="zh-CN"/>
        </w:rPr>
        <w:t xml:space="preserve">Proposal 9: </w:t>
      </w:r>
      <w:r>
        <w:rPr>
          <w:rFonts w:cs="v4.2.0" w:hint="eastAsia"/>
          <w:b/>
          <w:lang w:eastAsia="zh-CN"/>
        </w:rPr>
        <w:t>N</w:t>
      </w:r>
      <w:r w:rsidRPr="0020712B">
        <w:rPr>
          <w:rFonts w:cs="v4.2.0" w:hint="eastAsia"/>
          <w:b/>
          <w:lang w:eastAsia="zh-CN"/>
        </w:rPr>
        <w:t>on-contiguous spectrum operation related is not needed in TS 38.181.</w:t>
      </w:r>
    </w:p>
    <w:p w14:paraId="175BA279" w14:textId="77777777" w:rsidR="00976370" w:rsidRPr="0020712B" w:rsidRDefault="00976370" w:rsidP="00976370">
      <w:pPr>
        <w:jc w:val="both"/>
        <w:rPr>
          <w:b/>
          <w:lang w:eastAsia="zh-CN"/>
        </w:rPr>
      </w:pPr>
      <w:r w:rsidRPr="0020712B">
        <w:rPr>
          <w:rFonts w:hint="eastAsia"/>
          <w:b/>
          <w:lang w:eastAsia="zh-CN"/>
        </w:rPr>
        <w:t xml:space="preserve">Proposal 10: </w:t>
      </w:r>
      <w:r w:rsidRPr="0020712B">
        <w:rPr>
          <w:rFonts w:cs="v4.2.0" w:hint="eastAsia"/>
          <w:b/>
          <w:lang w:eastAsia="zh-CN"/>
        </w:rPr>
        <w:t>Multi-band operation related is not needed in TS 38.181.</w:t>
      </w:r>
    </w:p>
    <w:p w14:paraId="0104610E" w14:textId="77777777" w:rsidR="00A86CB7" w:rsidRPr="00976370" w:rsidRDefault="00A86CB7" w:rsidP="005F20E2">
      <w:pPr>
        <w:jc w:val="both"/>
        <w:rPr>
          <w:lang w:eastAsia="zh-CN"/>
        </w:rPr>
      </w:pPr>
    </w:p>
    <w:p w14:paraId="6CAFC1CA" w14:textId="77777777" w:rsidR="005F20E2" w:rsidRPr="003B4D3E" w:rsidRDefault="005F20E2" w:rsidP="005F20E2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sz w:val="28"/>
          <w:szCs w:val="28"/>
        </w:rPr>
        <w:t>References</w:t>
      </w:r>
    </w:p>
    <w:bookmarkEnd w:id="0"/>
    <w:bookmarkEnd w:id="1"/>
    <w:p w14:paraId="387D5781" w14:textId="69BCB975" w:rsidR="00AC0F70" w:rsidRDefault="005C3466" w:rsidP="005C3466">
      <w:pPr>
        <w:numPr>
          <w:ilvl w:val="0"/>
          <w:numId w:val="45"/>
        </w:numPr>
        <w:jc w:val="both"/>
        <w:rPr>
          <w:lang w:eastAsia="zh-CN"/>
        </w:rPr>
      </w:pPr>
      <w:r w:rsidRPr="005C3466">
        <w:rPr>
          <w:lang w:eastAsia="zh-CN"/>
        </w:rPr>
        <w:t>R4- 2214371, WF on NTN SAN RF conformance, Ericsson, RAN4#104-e</w:t>
      </w:r>
    </w:p>
    <w:p w14:paraId="2DAA442A" w14:textId="77777777" w:rsidR="005F20E2" w:rsidRDefault="005F20E2" w:rsidP="005F20E2">
      <w:pPr>
        <w:numPr>
          <w:ilvl w:val="0"/>
          <w:numId w:val="45"/>
        </w:numPr>
        <w:jc w:val="both"/>
        <w:rPr>
          <w:lang w:eastAsia="zh-CN"/>
        </w:rPr>
      </w:pPr>
      <w:r w:rsidRPr="00440AE7">
        <w:rPr>
          <w:lang w:eastAsia="zh-CN"/>
        </w:rPr>
        <w:t xml:space="preserve">R4-2210634, WF on NTN SAN RF conformance, Ericsson, RAN4#103-e </w:t>
      </w:r>
      <w:r w:rsidRPr="007C598A">
        <w:rPr>
          <w:lang w:eastAsia="zh-CN"/>
        </w:rPr>
        <w:t xml:space="preserve"> </w:t>
      </w:r>
    </w:p>
    <w:p w14:paraId="6AE5F0B0" w14:textId="77777777" w:rsidR="00080512" w:rsidRDefault="00080512" w:rsidP="0094646A">
      <w:bookmarkStart w:id="3" w:name="historyclause"/>
      <w:bookmarkStart w:id="4" w:name="_GoBack"/>
      <w:bookmarkEnd w:id="3"/>
      <w:bookmarkEnd w:id="4"/>
    </w:p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FEC589" w14:textId="77777777" w:rsidR="00F5122A" w:rsidRDefault="00F5122A">
      <w:r>
        <w:separator/>
      </w:r>
    </w:p>
  </w:endnote>
  <w:endnote w:type="continuationSeparator" w:id="0">
    <w:p w14:paraId="3E9CD6EA" w14:textId="77777777" w:rsidR="00F5122A" w:rsidRDefault="00F51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 Emoji">
    <w:altName w:val="Segoe UI Symbol"/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4CC8AC" w14:textId="77777777" w:rsidR="00F5122A" w:rsidRDefault="00F5122A">
      <w:r>
        <w:separator/>
      </w:r>
    </w:p>
  </w:footnote>
  <w:footnote w:type="continuationSeparator" w:id="0">
    <w:p w14:paraId="60F66FDD" w14:textId="77777777" w:rsidR="00F5122A" w:rsidRDefault="00F51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0643A3"/>
    <w:multiLevelType w:val="multilevel"/>
    <w:tmpl w:val="020643A3"/>
    <w:lvl w:ilvl="0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2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3">
    <w:nsid w:val="41021B91"/>
    <w:multiLevelType w:val="hybridMultilevel"/>
    <w:tmpl w:val="9F20063C"/>
    <w:lvl w:ilvl="0" w:tplc="F8AA334C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1" w:hanging="420"/>
      </w:pPr>
    </w:lvl>
    <w:lvl w:ilvl="2" w:tplc="0409001B" w:tentative="1">
      <w:start w:val="1"/>
      <w:numFmt w:val="lowerRoman"/>
      <w:lvlText w:val="%3."/>
      <w:lvlJc w:val="right"/>
      <w:pPr>
        <w:ind w:left="1301" w:hanging="420"/>
      </w:pPr>
    </w:lvl>
    <w:lvl w:ilvl="3" w:tplc="0409000F" w:tentative="1">
      <w:start w:val="1"/>
      <w:numFmt w:val="decimal"/>
      <w:lvlText w:val="%4."/>
      <w:lvlJc w:val="left"/>
      <w:pPr>
        <w:ind w:left="1721" w:hanging="420"/>
      </w:pPr>
    </w:lvl>
    <w:lvl w:ilvl="4" w:tplc="04090019" w:tentative="1">
      <w:start w:val="1"/>
      <w:numFmt w:val="lowerLetter"/>
      <w:lvlText w:val="%5)"/>
      <w:lvlJc w:val="left"/>
      <w:pPr>
        <w:ind w:left="2141" w:hanging="420"/>
      </w:pPr>
    </w:lvl>
    <w:lvl w:ilvl="5" w:tplc="0409001B" w:tentative="1">
      <w:start w:val="1"/>
      <w:numFmt w:val="lowerRoman"/>
      <w:lvlText w:val="%6."/>
      <w:lvlJc w:val="right"/>
      <w:pPr>
        <w:ind w:left="2561" w:hanging="420"/>
      </w:pPr>
    </w:lvl>
    <w:lvl w:ilvl="6" w:tplc="0409000F" w:tentative="1">
      <w:start w:val="1"/>
      <w:numFmt w:val="decimal"/>
      <w:lvlText w:val="%7."/>
      <w:lvlJc w:val="left"/>
      <w:pPr>
        <w:ind w:left="2981" w:hanging="420"/>
      </w:pPr>
    </w:lvl>
    <w:lvl w:ilvl="7" w:tplc="04090019" w:tentative="1">
      <w:start w:val="1"/>
      <w:numFmt w:val="lowerLetter"/>
      <w:lvlText w:val="%8)"/>
      <w:lvlJc w:val="left"/>
      <w:pPr>
        <w:ind w:left="3401" w:hanging="420"/>
      </w:pPr>
    </w:lvl>
    <w:lvl w:ilvl="8" w:tplc="0409001B" w:tentative="1">
      <w:start w:val="1"/>
      <w:numFmt w:val="lowerRoman"/>
      <w:lvlText w:val="%9."/>
      <w:lvlJc w:val="right"/>
      <w:pPr>
        <w:ind w:left="3821" w:hanging="420"/>
      </w:pPr>
    </w:lvl>
  </w:abstractNum>
  <w:abstractNum w:abstractNumId="24">
    <w:nsid w:val="43D458FF"/>
    <w:multiLevelType w:val="multilevel"/>
    <w:tmpl w:val="7A2C7C2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4"/>
  </w:num>
  <w:num w:numId="13">
    <w:abstractNumId w:val="21"/>
  </w:num>
  <w:num w:numId="14">
    <w:abstractNumId w:val="20"/>
  </w:num>
  <w:num w:numId="15">
    <w:abstractNumId w:val="26"/>
  </w:num>
  <w:num w:numId="16">
    <w:abstractNumId w:val="32"/>
  </w:num>
  <w:num w:numId="17">
    <w:abstractNumId w:val="22"/>
  </w:num>
  <w:num w:numId="18">
    <w:abstractNumId w:val="16"/>
  </w:num>
  <w:num w:numId="19">
    <w:abstractNumId w:val="13"/>
  </w:num>
  <w:num w:numId="20">
    <w:abstractNumId w:val="18"/>
  </w:num>
  <w:num w:numId="21">
    <w:abstractNumId w:val="19"/>
  </w:num>
  <w:num w:numId="22">
    <w:abstractNumId w:val="15"/>
  </w:num>
  <w:num w:numId="23">
    <w:abstractNumId w:val="28"/>
  </w:num>
  <w:num w:numId="24">
    <w:abstractNumId w:val="30"/>
  </w:num>
  <w:num w:numId="25">
    <w:abstractNumId w:val="11"/>
  </w:num>
  <w:num w:numId="26">
    <w:abstractNumId w:val="14"/>
  </w:num>
  <w:num w:numId="27">
    <w:abstractNumId w:val="29"/>
  </w:num>
  <w:num w:numId="28">
    <w:abstractNumId w:val="12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36"/>
  </w:num>
  <w:num w:numId="40">
    <w:abstractNumId w:val="35"/>
  </w:num>
  <w:num w:numId="41">
    <w:abstractNumId w:val="25"/>
  </w:num>
  <w:num w:numId="42">
    <w:abstractNumId w:val="33"/>
  </w:num>
  <w:num w:numId="43">
    <w:abstractNumId w:val="17"/>
  </w:num>
  <w:num w:numId="44">
    <w:abstractNumId w:val="24"/>
  </w:num>
  <w:num w:numId="45">
    <w:abstractNumId w:val="23"/>
  </w:num>
  <w:num w:numId="4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6C32"/>
    <w:rsid w:val="0000712B"/>
    <w:rsid w:val="0001219D"/>
    <w:rsid w:val="00020DCC"/>
    <w:rsid w:val="000270B9"/>
    <w:rsid w:val="00033397"/>
    <w:rsid w:val="00040095"/>
    <w:rsid w:val="00051834"/>
    <w:rsid w:val="00052FA5"/>
    <w:rsid w:val="000549C4"/>
    <w:rsid w:val="00054A22"/>
    <w:rsid w:val="000551C9"/>
    <w:rsid w:val="00057F16"/>
    <w:rsid w:val="000613C8"/>
    <w:rsid w:val="00062023"/>
    <w:rsid w:val="000640CC"/>
    <w:rsid w:val="000655A6"/>
    <w:rsid w:val="0006599F"/>
    <w:rsid w:val="000723C0"/>
    <w:rsid w:val="00080512"/>
    <w:rsid w:val="00084669"/>
    <w:rsid w:val="00085E3D"/>
    <w:rsid w:val="00092991"/>
    <w:rsid w:val="000A0235"/>
    <w:rsid w:val="000A12F0"/>
    <w:rsid w:val="000A2428"/>
    <w:rsid w:val="000A3078"/>
    <w:rsid w:val="000A6276"/>
    <w:rsid w:val="000B0670"/>
    <w:rsid w:val="000B6E2D"/>
    <w:rsid w:val="000C47C3"/>
    <w:rsid w:val="000C72A5"/>
    <w:rsid w:val="000C7FB6"/>
    <w:rsid w:val="000D03FC"/>
    <w:rsid w:val="000D11E6"/>
    <w:rsid w:val="000D58AB"/>
    <w:rsid w:val="000D69E9"/>
    <w:rsid w:val="000E13A0"/>
    <w:rsid w:val="000E3C25"/>
    <w:rsid w:val="000E5E07"/>
    <w:rsid w:val="000F0FD3"/>
    <w:rsid w:val="000F49E2"/>
    <w:rsid w:val="000F56F6"/>
    <w:rsid w:val="00101D56"/>
    <w:rsid w:val="001106A5"/>
    <w:rsid w:val="00115385"/>
    <w:rsid w:val="001170B5"/>
    <w:rsid w:val="00120465"/>
    <w:rsid w:val="001208F9"/>
    <w:rsid w:val="00122695"/>
    <w:rsid w:val="00126309"/>
    <w:rsid w:val="00133525"/>
    <w:rsid w:val="001343F8"/>
    <w:rsid w:val="00142BB7"/>
    <w:rsid w:val="00152BA0"/>
    <w:rsid w:val="00161EAA"/>
    <w:rsid w:val="0016250D"/>
    <w:rsid w:val="00164F45"/>
    <w:rsid w:val="00165F4E"/>
    <w:rsid w:val="00172CE4"/>
    <w:rsid w:val="00173E3B"/>
    <w:rsid w:val="00174E78"/>
    <w:rsid w:val="0017702A"/>
    <w:rsid w:val="0018036D"/>
    <w:rsid w:val="001817D1"/>
    <w:rsid w:val="00182C82"/>
    <w:rsid w:val="001831E0"/>
    <w:rsid w:val="00183522"/>
    <w:rsid w:val="00186AAE"/>
    <w:rsid w:val="00192318"/>
    <w:rsid w:val="001A0630"/>
    <w:rsid w:val="001A0DEC"/>
    <w:rsid w:val="001A27EE"/>
    <w:rsid w:val="001A4C42"/>
    <w:rsid w:val="001A7420"/>
    <w:rsid w:val="001A75CB"/>
    <w:rsid w:val="001B076D"/>
    <w:rsid w:val="001B6637"/>
    <w:rsid w:val="001B76B0"/>
    <w:rsid w:val="001C21C3"/>
    <w:rsid w:val="001C2908"/>
    <w:rsid w:val="001C58B1"/>
    <w:rsid w:val="001C58D4"/>
    <w:rsid w:val="001C6A35"/>
    <w:rsid w:val="001C6A9D"/>
    <w:rsid w:val="001D02C2"/>
    <w:rsid w:val="001D047B"/>
    <w:rsid w:val="001D1965"/>
    <w:rsid w:val="001D6AD2"/>
    <w:rsid w:val="001E2436"/>
    <w:rsid w:val="001E6A96"/>
    <w:rsid w:val="001F0496"/>
    <w:rsid w:val="001F07CC"/>
    <w:rsid w:val="001F0C1D"/>
    <w:rsid w:val="001F1132"/>
    <w:rsid w:val="001F168B"/>
    <w:rsid w:val="001F6DD3"/>
    <w:rsid w:val="00203A50"/>
    <w:rsid w:val="00205D4D"/>
    <w:rsid w:val="0020712B"/>
    <w:rsid w:val="002127E0"/>
    <w:rsid w:val="00223974"/>
    <w:rsid w:val="00226A99"/>
    <w:rsid w:val="002336BE"/>
    <w:rsid w:val="002347A2"/>
    <w:rsid w:val="00236CB1"/>
    <w:rsid w:val="00237727"/>
    <w:rsid w:val="00237FF9"/>
    <w:rsid w:val="002420C9"/>
    <w:rsid w:val="00244EF2"/>
    <w:rsid w:val="00247C53"/>
    <w:rsid w:val="00253FD5"/>
    <w:rsid w:val="002564BB"/>
    <w:rsid w:val="00260978"/>
    <w:rsid w:val="00262FFE"/>
    <w:rsid w:val="00265B65"/>
    <w:rsid w:val="002675F0"/>
    <w:rsid w:val="00267DB6"/>
    <w:rsid w:val="0027566E"/>
    <w:rsid w:val="00275EDE"/>
    <w:rsid w:val="002760EE"/>
    <w:rsid w:val="002770B5"/>
    <w:rsid w:val="002815A7"/>
    <w:rsid w:val="002819CC"/>
    <w:rsid w:val="002833C5"/>
    <w:rsid w:val="0028761E"/>
    <w:rsid w:val="002925DA"/>
    <w:rsid w:val="00293625"/>
    <w:rsid w:val="00296D74"/>
    <w:rsid w:val="002A2E69"/>
    <w:rsid w:val="002A31E3"/>
    <w:rsid w:val="002A35C3"/>
    <w:rsid w:val="002A41B7"/>
    <w:rsid w:val="002B336E"/>
    <w:rsid w:val="002B6339"/>
    <w:rsid w:val="002C1A14"/>
    <w:rsid w:val="002C5B22"/>
    <w:rsid w:val="002D74BC"/>
    <w:rsid w:val="002E00EE"/>
    <w:rsid w:val="002E0914"/>
    <w:rsid w:val="002E1A63"/>
    <w:rsid w:val="002E2AF5"/>
    <w:rsid w:val="002E694E"/>
    <w:rsid w:val="002E6F0F"/>
    <w:rsid w:val="002F5764"/>
    <w:rsid w:val="00303A34"/>
    <w:rsid w:val="00307160"/>
    <w:rsid w:val="00307B1C"/>
    <w:rsid w:val="00312DBE"/>
    <w:rsid w:val="00315B85"/>
    <w:rsid w:val="003172DC"/>
    <w:rsid w:val="0032571D"/>
    <w:rsid w:val="003302DE"/>
    <w:rsid w:val="00331250"/>
    <w:rsid w:val="003313EC"/>
    <w:rsid w:val="00335BFB"/>
    <w:rsid w:val="00340829"/>
    <w:rsid w:val="003469FF"/>
    <w:rsid w:val="003470AB"/>
    <w:rsid w:val="003540FE"/>
    <w:rsid w:val="0035462D"/>
    <w:rsid w:val="00356555"/>
    <w:rsid w:val="00371F48"/>
    <w:rsid w:val="00374AF7"/>
    <w:rsid w:val="003765B8"/>
    <w:rsid w:val="00382E6C"/>
    <w:rsid w:val="003836DD"/>
    <w:rsid w:val="00385624"/>
    <w:rsid w:val="00385B2A"/>
    <w:rsid w:val="003867E2"/>
    <w:rsid w:val="00386E65"/>
    <w:rsid w:val="00387CE6"/>
    <w:rsid w:val="00390073"/>
    <w:rsid w:val="0039473E"/>
    <w:rsid w:val="003A0D06"/>
    <w:rsid w:val="003A1052"/>
    <w:rsid w:val="003A7F92"/>
    <w:rsid w:val="003B14A2"/>
    <w:rsid w:val="003B2127"/>
    <w:rsid w:val="003B32A3"/>
    <w:rsid w:val="003B3364"/>
    <w:rsid w:val="003B35A0"/>
    <w:rsid w:val="003B3B1C"/>
    <w:rsid w:val="003B596F"/>
    <w:rsid w:val="003C3971"/>
    <w:rsid w:val="003D22D2"/>
    <w:rsid w:val="003D2304"/>
    <w:rsid w:val="003E0EA6"/>
    <w:rsid w:val="003E2616"/>
    <w:rsid w:val="003E36F2"/>
    <w:rsid w:val="003E425E"/>
    <w:rsid w:val="003E5449"/>
    <w:rsid w:val="003F0572"/>
    <w:rsid w:val="003F4888"/>
    <w:rsid w:val="003F5427"/>
    <w:rsid w:val="003F6C1E"/>
    <w:rsid w:val="004118E9"/>
    <w:rsid w:val="00415A3E"/>
    <w:rsid w:val="00416157"/>
    <w:rsid w:val="004164A1"/>
    <w:rsid w:val="004223DB"/>
    <w:rsid w:val="00423334"/>
    <w:rsid w:val="00425460"/>
    <w:rsid w:val="004261CD"/>
    <w:rsid w:val="0043157D"/>
    <w:rsid w:val="00432BBE"/>
    <w:rsid w:val="004345EC"/>
    <w:rsid w:val="0043580E"/>
    <w:rsid w:val="004369DB"/>
    <w:rsid w:val="004371AB"/>
    <w:rsid w:val="00441312"/>
    <w:rsid w:val="00445CC3"/>
    <w:rsid w:val="00446F5E"/>
    <w:rsid w:val="004518A0"/>
    <w:rsid w:val="004524B8"/>
    <w:rsid w:val="00455169"/>
    <w:rsid w:val="00461750"/>
    <w:rsid w:val="00463701"/>
    <w:rsid w:val="00463A0B"/>
    <w:rsid w:val="00465515"/>
    <w:rsid w:val="00466EE8"/>
    <w:rsid w:val="004700CD"/>
    <w:rsid w:val="00472517"/>
    <w:rsid w:val="00473AF3"/>
    <w:rsid w:val="00474DFD"/>
    <w:rsid w:val="0049295F"/>
    <w:rsid w:val="00493A5F"/>
    <w:rsid w:val="0049751D"/>
    <w:rsid w:val="00497CAF"/>
    <w:rsid w:val="004A5112"/>
    <w:rsid w:val="004A5A13"/>
    <w:rsid w:val="004B1F46"/>
    <w:rsid w:val="004B607E"/>
    <w:rsid w:val="004C30AC"/>
    <w:rsid w:val="004C3B40"/>
    <w:rsid w:val="004C7120"/>
    <w:rsid w:val="004D11B3"/>
    <w:rsid w:val="004D3578"/>
    <w:rsid w:val="004D499F"/>
    <w:rsid w:val="004E213A"/>
    <w:rsid w:val="004E3738"/>
    <w:rsid w:val="004E42B6"/>
    <w:rsid w:val="004E48C9"/>
    <w:rsid w:val="004F0988"/>
    <w:rsid w:val="004F31A1"/>
    <w:rsid w:val="004F3340"/>
    <w:rsid w:val="005009AA"/>
    <w:rsid w:val="00503986"/>
    <w:rsid w:val="00505BEB"/>
    <w:rsid w:val="00511FFB"/>
    <w:rsid w:val="00516F31"/>
    <w:rsid w:val="00517CEF"/>
    <w:rsid w:val="00524274"/>
    <w:rsid w:val="00532B66"/>
    <w:rsid w:val="0053388B"/>
    <w:rsid w:val="00535773"/>
    <w:rsid w:val="0053681A"/>
    <w:rsid w:val="005438B4"/>
    <w:rsid w:val="00543E6C"/>
    <w:rsid w:val="00544692"/>
    <w:rsid w:val="00545262"/>
    <w:rsid w:val="00546D96"/>
    <w:rsid w:val="00547DD3"/>
    <w:rsid w:val="0055095C"/>
    <w:rsid w:val="0056034A"/>
    <w:rsid w:val="00562C20"/>
    <w:rsid w:val="005639F4"/>
    <w:rsid w:val="005649C5"/>
    <w:rsid w:val="00565087"/>
    <w:rsid w:val="00571BD6"/>
    <w:rsid w:val="00573EE6"/>
    <w:rsid w:val="0058269E"/>
    <w:rsid w:val="00583797"/>
    <w:rsid w:val="00584CE4"/>
    <w:rsid w:val="00585241"/>
    <w:rsid w:val="00586D4D"/>
    <w:rsid w:val="00597B11"/>
    <w:rsid w:val="005A3FA3"/>
    <w:rsid w:val="005A7A5F"/>
    <w:rsid w:val="005B3E9B"/>
    <w:rsid w:val="005B441B"/>
    <w:rsid w:val="005B776C"/>
    <w:rsid w:val="005C0E96"/>
    <w:rsid w:val="005C3466"/>
    <w:rsid w:val="005C5C2F"/>
    <w:rsid w:val="005C7BA5"/>
    <w:rsid w:val="005C7CF0"/>
    <w:rsid w:val="005D2E01"/>
    <w:rsid w:val="005D3CD5"/>
    <w:rsid w:val="005D50E4"/>
    <w:rsid w:val="005D7526"/>
    <w:rsid w:val="005E135E"/>
    <w:rsid w:val="005E4987"/>
    <w:rsid w:val="005E4BB2"/>
    <w:rsid w:val="005E4DDC"/>
    <w:rsid w:val="005E7BE8"/>
    <w:rsid w:val="005F20E2"/>
    <w:rsid w:val="005F4693"/>
    <w:rsid w:val="005F788A"/>
    <w:rsid w:val="00602AEA"/>
    <w:rsid w:val="0060348E"/>
    <w:rsid w:val="0060612A"/>
    <w:rsid w:val="006147B7"/>
    <w:rsid w:val="00614FDF"/>
    <w:rsid w:val="0062054C"/>
    <w:rsid w:val="00621337"/>
    <w:rsid w:val="00623CB7"/>
    <w:rsid w:val="006242C3"/>
    <w:rsid w:val="006253B5"/>
    <w:rsid w:val="00630F93"/>
    <w:rsid w:val="00632F50"/>
    <w:rsid w:val="00634CF2"/>
    <w:rsid w:val="0063543D"/>
    <w:rsid w:val="006401A1"/>
    <w:rsid w:val="00644AA4"/>
    <w:rsid w:val="006452B9"/>
    <w:rsid w:val="00647114"/>
    <w:rsid w:val="00653B13"/>
    <w:rsid w:val="00657DBA"/>
    <w:rsid w:val="006660BB"/>
    <w:rsid w:val="00666D33"/>
    <w:rsid w:val="00670CF4"/>
    <w:rsid w:val="0068377E"/>
    <w:rsid w:val="0068427E"/>
    <w:rsid w:val="006842F3"/>
    <w:rsid w:val="006860F2"/>
    <w:rsid w:val="006912E9"/>
    <w:rsid w:val="0069232B"/>
    <w:rsid w:val="00695D0C"/>
    <w:rsid w:val="00696D93"/>
    <w:rsid w:val="0069746B"/>
    <w:rsid w:val="006A22D0"/>
    <w:rsid w:val="006A323F"/>
    <w:rsid w:val="006A7989"/>
    <w:rsid w:val="006B19E2"/>
    <w:rsid w:val="006B241C"/>
    <w:rsid w:val="006B30D0"/>
    <w:rsid w:val="006B3CB9"/>
    <w:rsid w:val="006B64DB"/>
    <w:rsid w:val="006C2F5F"/>
    <w:rsid w:val="006C3D95"/>
    <w:rsid w:val="006C6756"/>
    <w:rsid w:val="006C79C5"/>
    <w:rsid w:val="006D1F4B"/>
    <w:rsid w:val="006D3AF4"/>
    <w:rsid w:val="006D413D"/>
    <w:rsid w:val="006E43E1"/>
    <w:rsid w:val="006E4A6F"/>
    <w:rsid w:val="006E5C86"/>
    <w:rsid w:val="006E5FEC"/>
    <w:rsid w:val="006E73F2"/>
    <w:rsid w:val="006F31CF"/>
    <w:rsid w:val="006F4B66"/>
    <w:rsid w:val="006F7A24"/>
    <w:rsid w:val="007000D6"/>
    <w:rsid w:val="00701116"/>
    <w:rsid w:val="00710A4B"/>
    <w:rsid w:val="0071174C"/>
    <w:rsid w:val="00713C44"/>
    <w:rsid w:val="00715007"/>
    <w:rsid w:val="00717487"/>
    <w:rsid w:val="007176CE"/>
    <w:rsid w:val="00720547"/>
    <w:rsid w:val="007207E1"/>
    <w:rsid w:val="00724178"/>
    <w:rsid w:val="00726859"/>
    <w:rsid w:val="00727164"/>
    <w:rsid w:val="0073014A"/>
    <w:rsid w:val="007334AD"/>
    <w:rsid w:val="00734A5B"/>
    <w:rsid w:val="00737276"/>
    <w:rsid w:val="0074026F"/>
    <w:rsid w:val="007429F6"/>
    <w:rsid w:val="00742D04"/>
    <w:rsid w:val="00743E71"/>
    <w:rsid w:val="00744E76"/>
    <w:rsid w:val="007462BF"/>
    <w:rsid w:val="00757178"/>
    <w:rsid w:val="007606E6"/>
    <w:rsid w:val="00761F46"/>
    <w:rsid w:val="00765EA3"/>
    <w:rsid w:val="00766CBC"/>
    <w:rsid w:val="007702E1"/>
    <w:rsid w:val="00771E08"/>
    <w:rsid w:val="00772B35"/>
    <w:rsid w:val="0077376C"/>
    <w:rsid w:val="00774DA4"/>
    <w:rsid w:val="00775693"/>
    <w:rsid w:val="00775A2D"/>
    <w:rsid w:val="00777400"/>
    <w:rsid w:val="007810B2"/>
    <w:rsid w:val="007811B9"/>
    <w:rsid w:val="00781F0F"/>
    <w:rsid w:val="007836AA"/>
    <w:rsid w:val="007836C4"/>
    <w:rsid w:val="00785178"/>
    <w:rsid w:val="00785F41"/>
    <w:rsid w:val="0079124A"/>
    <w:rsid w:val="00794E91"/>
    <w:rsid w:val="007A031C"/>
    <w:rsid w:val="007A3AFC"/>
    <w:rsid w:val="007B4197"/>
    <w:rsid w:val="007B600E"/>
    <w:rsid w:val="007C2AEC"/>
    <w:rsid w:val="007C479D"/>
    <w:rsid w:val="007C5571"/>
    <w:rsid w:val="007D5E69"/>
    <w:rsid w:val="007E28B4"/>
    <w:rsid w:val="007E5011"/>
    <w:rsid w:val="007F0F4A"/>
    <w:rsid w:val="007F46CA"/>
    <w:rsid w:val="00800C77"/>
    <w:rsid w:val="00802745"/>
    <w:rsid w:val="00802797"/>
    <w:rsid w:val="008028A4"/>
    <w:rsid w:val="0080324D"/>
    <w:rsid w:val="00805135"/>
    <w:rsid w:val="0080730A"/>
    <w:rsid w:val="008104BA"/>
    <w:rsid w:val="008122D9"/>
    <w:rsid w:val="00812390"/>
    <w:rsid w:val="00814FB3"/>
    <w:rsid w:val="0081788D"/>
    <w:rsid w:val="00817A67"/>
    <w:rsid w:val="008239F2"/>
    <w:rsid w:val="00825695"/>
    <w:rsid w:val="008275F5"/>
    <w:rsid w:val="00830144"/>
    <w:rsid w:val="00830747"/>
    <w:rsid w:val="00830843"/>
    <w:rsid w:val="00830904"/>
    <w:rsid w:val="00834A22"/>
    <w:rsid w:val="008354DA"/>
    <w:rsid w:val="00836004"/>
    <w:rsid w:val="008420A0"/>
    <w:rsid w:val="0085127C"/>
    <w:rsid w:val="00856A63"/>
    <w:rsid w:val="00861983"/>
    <w:rsid w:val="00871EF8"/>
    <w:rsid w:val="008754EB"/>
    <w:rsid w:val="008768CA"/>
    <w:rsid w:val="008851DB"/>
    <w:rsid w:val="008879A5"/>
    <w:rsid w:val="00895D04"/>
    <w:rsid w:val="008A04D7"/>
    <w:rsid w:val="008A3D3E"/>
    <w:rsid w:val="008A4B9D"/>
    <w:rsid w:val="008A55D0"/>
    <w:rsid w:val="008B3983"/>
    <w:rsid w:val="008B7CAD"/>
    <w:rsid w:val="008C384C"/>
    <w:rsid w:val="008C7B64"/>
    <w:rsid w:val="008D1793"/>
    <w:rsid w:val="008D2D9B"/>
    <w:rsid w:val="008D500E"/>
    <w:rsid w:val="008E02AB"/>
    <w:rsid w:val="008E1209"/>
    <w:rsid w:val="008E2D68"/>
    <w:rsid w:val="008E4B41"/>
    <w:rsid w:val="008E55E5"/>
    <w:rsid w:val="008E6756"/>
    <w:rsid w:val="008F0146"/>
    <w:rsid w:val="008F11A5"/>
    <w:rsid w:val="008F15DE"/>
    <w:rsid w:val="008F2799"/>
    <w:rsid w:val="008F3E79"/>
    <w:rsid w:val="008F4BBE"/>
    <w:rsid w:val="008F7970"/>
    <w:rsid w:val="0090271F"/>
    <w:rsid w:val="00902E23"/>
    <w:rsid w:val="009030CB"/>
    <w:rsid w:val="009043C4"/>
    <w:rsid w:val="0090449D"/>
    <w:rsid w:val="00906DFE"/>
    <w:rsid w:val="0091132F"/>
    <w:rsid w:val="009114D7"/>
    <w:rsid w:val="0091348E"/>
    <w:rsid w:val="00917B4D"/>
    <w:rsid w:val="00917B79"/>
    <w:rsid w:val="00917CCB"/>
    <w:rsid w:val="00925251"/>
    <w:rsid w:val="00925A11"/>
    <w:rsid w:val="00933FB0"/>
    <w:rsid w:val="00935AE2"/>
    <w:rsid w:val="0094272B"/>
    <w:rsid w:val="00942EC2"/>
    <w:rsid w:val="0094489E"/>
    <w:rsid w:val="0094646A"/>
    <w:rsid w:val="00946503"/>
    <w:rsid w:val="009474CC"/>
    <w:rsid w:val="00962389"/>
    <w:rsid w:val="009667AB"/>
    <w:rsid w:val="00966C00"/>
    <w:rsid w:val="00974A69"/>
    <w:rsid w:val="009755B5"/>
    <w:rsid w:val="00975A3A"/>
    <w:rsid w:val="00975DAE"/>
    <w:rsid w:val="00976370"/>
    <w:rsid w:val="009822C9"/>
    <w:rsid w:val="00982568"/>
    <w:rsid w:val="00993EC2"/>
    <w:rsid w:val="00997F20"/>
    <w:rsid w:val="009A09EC"/>
    <w:rsid w:val="009A2204"/>
    <w:rsid w:val="009A6687"/>
    <w:rsid w:val="009B41EF"/>
    <w:rsid w:val="009C074F"/>
    <w:rsid w:val="009C676D"/>
    <w:rsid w:val="009C6EAB"/>
    <w:rsid w:val="009C7EE9"/>
    <w:rsid w:val="009D5C62"/>
    <w:rsid w:val="009D6E83"/>
    <w:rsid w:val="009D7195"/>
    <w:rsid w:val="009E4613"/>
    <w:rsid w:val="009E5FFC"/>
    <w:rsid w:val="009E606C"/>
    <w:rsid w:val="009F1CB2"/>
    <w:rsid w:val="009F37B7"/>
    <w:rsid w:val="00A05A34"/>
    <w:rsid w:val="00A07C06"/>
    <w:rsid w:val="00A10F02"/>
    <w:rsid w:val="00A12695"/>
    <w:rsid w:val="00A12E6F"/>
    <w:rsid w:val="00A164B4"/>
    <w:rsid w:val="00A16FBD"/>
    <w:rsid w:val="00A17D0E"/>
    <w:rsid w:val="00A2119E"/>
    <w:rsid w:val="00A21A27"/>
    <w:rsid w:val="00A21F80"/>
    <w:rsid w:val="00A22300"/>
    <w:rsid w:val="00A26956"/>
    <w:rsid w:val="00A27486"/>
    <w:rsid w:val="00A3166D"/>
    <w:rsid w:val="00A32E71"/>
    <w:rsid w:val="00A41B09"/>
    <w:rsid w:val="00A424C3"/>
    <w:rsid w:val="00A45B20"/>
    <w:rsid w:val="00A518E3"/>
    <w:rsid w:val="00A5347E"/>
    <w:rsid w:val="00A53724"/>
    <w:rsid w:val="00A56066"/>
    <w:rsid w:val="00A70530"/>
    <w:rsid w:val="00A7068D"/>
    <w:rsid w:val="00A73129"/>
    <w:rsid w:val="00A76195"/>
    <w:rsid w:val="00A82346"/>
    <w:rsid w:val="00A82D42"/>
    <w:rsid w:val="00A850F6"/>
    <w:rsid w:val="00A8560B"/>
    <w:rsid w:val="00A85C40"/>
    <w:rsid w:val="00A86CB7"/>
    <w:rsid w:val="00A9047C"/>
    <w:rsid w:val="00A92BA1"/>
    <w:rsid w:val="00A94636"/>
    <w:rsid w:val="00A95A32"/>
    <w:rsid w:val="00A97743"/>
    <w:rsid w:val="00AA0CDC"/>
    <w:rsid w:val="00AA52AC"/>
    <w:rsid w:val="00AA6A45"/>
    <w:rsid w:val="00AA7A42"/>
    <w:rsid w:val="00AB1188"/>
    <w:rsid w:val="00AB14F6"/>
    <w:rsid w:val="00AB4A5D"/>
    <w:rsid w:val="00AC0F70"/>
    <w:rsid w:val="00AC4CB6"/>
    <w:rsid w:val="00AC597C"/>
    <w:rsid w:val="00AC5995"/>
    <w:rsid w:val="00AC68A6"/>
    <w:rsid w:val="00AC6BC6"/>
    <w:rsid w:val="00AD3948"/>
    <w:rsid w:val="00AD45A1"/>
    <w:rsid w:val="00AE2E06"/>
    <w:rsid w:val="00AE5580"/>
    <w:rsid w:val="00AE6164"/>
    <w:rsid w:val="00AE65E2"/>
    <w:rsid w:val="00AF1460"/>
    <w:rsid w:val="00AF18DB"/>
    <w:rsid w:val="00AF6A21"/>
    <w:rsid w:val="00AF7CC4"/>
    <w:rsid w:val="00B02691"/>
    <w:rsid w:val="00B144E5"/>
    <w:rsid w:val="00B15449"/>
    <w:rsid w:val="00B23949"/>
    <w:rsid w:val="00B31622"/>
    <w:rsid w:val="00B34CCF"/>
    <w:rsid w:val="00B37069"/>
    <w:rsid w:val="00B37412"/>
    <w:rsid w:val="00B37C3E"/>
    <w:rsid w:val="00B41268"/>
    <w:rsid w:val="00B4249E"/>
    <w:rsid w:val="00B513A5"/>
    <w:rsid w:val="00B54C4A"/>
    <w:rsid w:val="00B63161"/>
    <w:rsid w:val="00B811A7"/>
    <w:rsid w:val="00B82BAD"/>
    <w:rsid w:val="00B84229"/>
    <w:rsid w:val="00B86CFA"/>
    <w:rsid w:val="00B8708F"/>
    <w:rsid w:val="00B91E62"/>
    <w:rsid w:val="00B93086"/>
    <w:rsid w:val="00B939E5"/>
    <w:rsid w:val="00B94811"/>
    <w:rsid w:val="00B961FB"/>
    <w:rsid w:val="00BA19ED"/>
    <w:rsid w:val="00BA4B8D"/>
    <w:rsid w:val="00BA79D0"/>
    <w:rsid w:val="00BB0468"/>
    <w:rsid w:val="00BB4D9C"/>
    <w:rsid w:val="00BB7F63"/>
    <w:rsid w:val="00BC09DE"/>
    <w:rsid w:val="00BC0F7D"/>
    <w:rsid w:val="00BC161D"/>
    <w:rsid w:val="00BC2D27"/>
    <w:rsid w:val="00BD4A41"/>
    <w:rsid w:val="00BD63D1"/>
    <w:rsid w:val="00BD7D31"/>
    <w:rsid w:val="00BE025E"/>
    <w:rsid w:val="00BE03D7"/>
    <w:rsid w:val="00BE1A0B"/>
    <w:rsid w:val="00BE3255"/>
    <w:rsid w:val="00BE33E8"/>
    <w:rsid w:val="00BE789A"/>
    <w:rsid w:val="00BF128E"/>
    <w:rsid w:val="00BF15DB"/>
    <w:rsid w:val="00BF3917"/>
    <w:rsid w:val="00C018B3"/>
    <w:rsid w:val="00C01983"/>
    <w:rsid w:val="00C029AF"/>
    <w:rsid w:val="00C02CB8"/>
    <w:rsid w:val="00C074DD"/>
    <w:rsid w:val="00C1496A"/>
    <w:rsid w:val="00C14ADB"/>
    <w:rsid w:val="00C15BFA"/>
    <w:rsid w:val="00C1680A"/>
    <w:rsid w:val="00C1791C"/>
    <w:rsid w:val="00C31B0A"/>
    <w:rsid w:val="00C31E11"/>
    <w:rsid w:val="00C33079"/>
    <w:rsid w:val="00C36DD1"/>
    <w:rsid w:val="00C418DA"/>
    <w:rsid w:val="00C45231"/>
    <w:rsid w:val="00C53846"/>
    <w:rsid w:val="00C551FF"/>
    <w:rsid w:val="00C56BB4"/>
    <w:rsid w:val="00C56D0C"/>
    <w:rsid w:val="00C64AA4"/>
    <w:rsid w:val="00C6797B"/>
    <w:rsid w:val="00C72833"/>
    <w:rsid w:val="00C766BF"/>
    <w:rsid w:val="00C77218"/>
    <w:rsid w:val="00C80F1D"/>
    <w:rsid w:val="00C85668"/>
    <w:rsid w:val="00C91760"/>
    <w:rsid w:val="00C91962"/>
    <w:rsid w:val="00C92586"/>
    <w:rsid w:val="00C93F40"/>
    <w:rsid w:val="00C9703B"/>
    <w:rsid w:val="00CA302B"/>
    <w:rsid w:val="00CA3D0C"/>
    <w:rsid w:val="00CB0F81"/>
    <w:rsid w:val="00CB1321"/>
    <w:rsid w:val="00CB5B6F"/>
    <w:rsid w:val="00CC55B0"/>
    <w:rsid w:val="00CD2229"/>
    <w:rsid w:val="00CD4C5B"/>
    <w:rsid w:val="00CE06D9"/>
    <w:rsid w:val="00CE09CF"/>
    <w:rsid w:val="00CE28D4"/>
    <w:rsid w:val="00CE3AF9"/>
    <w:rsid w:val="00CE66BA"/>
    <w:rsid w:val="00CF0407"/>
    <w:rsid w:val="00CF178A"/>
    <w:rsid w:val="00CF2793"/>
    <w:rsid w:val="00CF7F9E"/>
    <w:rsid w:val="00D04043"/>
    <w:rsid w:val="00D043FE"/>
    <w:rsid w:val="00D07659"/>
    <w:rsid w:val="00D20B6B"/>
    <w:rsid w:val="00D226BF"/>
    <w:rsid w:val="00D23109"/>
    <w:rsid w:val="00D24B59"/>
    <w:rsid w:val="00D24DCB"/>
    <w:rsid w:val="00D264E3"/>
    <w:rsid w:val="00D309A6"/>
    <w:rsid w:val="00D35D43"/>
    <w:rsid w:val="00D43E98"/>
    <w:rsid w:val="00D459B3"/>
    <w:rsid w:val="00D512AF"/>
    <w:rsid w:val="00D51F11"/>
    <w:rsid w:val="00D57972"/>
    <w:rsid w:val="00D61973"/>
    <w:rsid w:val="00D66F0F"/>
    <w:rsid w:val="00D675A9"/>
    <w:rsid w:val="00D72A67"/>
    <w:rsid w:val="00D738D6"/>
    <w:rsid w:val="00D7423D"/>
    <w:rsid w:val="00D755EB"/>
    <w:rsid w:val="00D76048"/>
    <w:rsid w:val="00D82E6F"/>
    <w:rsid w:val="00D87E00"/>
    <w:rsid w:val="00D9134D"/>
    <w:rsid w:val="00D95327"/>
    <w:rsid w:val="00DA03DF"/>
    <w:rsid w:val="00DA6378"/>
    <w:rsid w:val="00DA7063"/>
    <w:rsid w:val="00DA7A03"/>
    <w:rsid w:val="00DB1818"/>
    <w:rsid w:val="00DB1F92"/>
    <w:rsid w:val="00DB5B44"/>
    <w:rsid w:val="00DB7448"/>
    <w:rsid w:val="00DB7547"/>
    <w:rsid w:val="00DB7F74"/>
    <w:rsid w:val="00DC2E84"/>
    <w:rsid w:val="00DC309B"/>
    <w:rsid w:val="00DC4475"/>
    <w:rsid w:val="00DC4DA2"/>
    <w:rsid w:val="00DC565B"/>
    <w:rsid w:val="00DC695C"/>
    <w:rsid w:val="00DD4C17"/>
    <w:rsid w:val="00DD74A5"/>
    <w:rsid w:val="00DE1068"/>
    <w:rsid w:val="00DE3FC2"/>
    <w:rsid w:val="00DF2390"/>
    <w:rsid w:val="00DF2B1F"/>
    <w:rsid w:val="00DF4542"/>
    <w:rsid w:val="00DF5243"/>
    <w:rsid w:val="00DF62CD"/>
    <w:rsid w:val="00E0008E"/>
    <w:rsid w:val="00E16509"/>
    <w:rsid w:val="00E16647"/>
    <w:rsid w:val="00E217BB"/>
    <w:rsid w:val="00E21C8C"/>
    <w:rsid w:val="00E23614"/>
    <w:rsid w:val="00E24649"/>
    <w:rsid w:val="00E314E8"/>
    <w:rsid w:val="00E31AE0"/>
    <w:rsid w:val="00E417B2"/>
    <w:rsid w:val="00E41E2B"/>
    <w:rsid w:val="00E423BB"/>
    <w:rsid w:val="00E44582"/>
    <w:rsid w:val="00E47CE6"/>
    <w:rsid w:val="00E54706"/>
    <w:rsid w:val="00E57BBA"/>
    <w:rsid w:val="00E57D39"/>
    <w:rsid w:val="00E6151E"/>
    <w:rsid w:val="00E6218E"/>
    <w:rsid w:val="00E62377"/>
    <w:rsid w:val="00E6559A"/>
    <w:rsid w:val="00E67D0A"/>
    <w:rsid w:val="00E712DE"/>
    <w:rsid w:val="00E73962"/>
    <w:rsid w:val="00E76454"/>
    <w:rsid w:val="00E7686B"/>
    <w:rsid w:val="00E76BF0"/>
    <w:rsid w:val="00E77645"/>
    <w:rsid w:val="00E805DD"/>
    <w:rsid w:val="00E8493A"/>
    <w:rsid w:val="00E85CCA"/>
    <w:rsid w:val="00E91339"/>
    <w:rsid w:val="00E9244B"/>
    <w:rsid w:val="00E928B3"/>
    <w:rsid w:val="00E95AE9"/>
    <w:rsid w:val="00E96FF3"/>
    <w:rsid w:val="00EA15B0"/>
    <w:rsid w:val="00EA4336"/>
    <w:rsid w:val="00EA5EA7"/>
    <w:rsid w:val="00EA66BD"/>
    <w:rsid w:val="00EB00B3"/>
    <w:rsid w:val="00EB09AE"/>
    <w:rsid w:val="00EB6D06"/>
    <w:rsid w:val="00EC16CE"/>
    <w:rsid w:val="00EC3A9B"/>
    <w:rsid w:val="00EC4A25"/>
    <w:rsid w:val="00ED383E"/>
    <w:rsid w:val="00EE01AF"/>
    <w:rsid w:val="00EE1DA2"/>
    <w:rsid w:val="00EF01AF"/>
    <w:rsid w:val="00EF1FF4"/>
    <w:rsid w:val="00EF4A36"/>
    <w:rsid w:val="00EF608C"/>
    <w:rsid w:val="00EF74EE"/>
    <w:rsid w:val="00F02264"/>
    <w:rsid w:val="00F025A2"/>
    <w:rsid w:val="00F04712"/>
    <w:rsid w:val="00F06689"/>
    <w:rsid w:val="00F1190B"/>
    <w:rsid w:val="00F121DA"/>
    <w:rsid w:val="00F13360"/>
    <w:rsid w:val="00F13755"/>
    <w:rsid w:val="00F160C3"/>
    <w:rsid w:val="00F22EC7"/>
    <w:rsid w:val="00F240F8"/>
    <w:rsid w:val="00F302E1"/>
    <w:rsid w:val="00F31FAF"/>
    <w:rsid w:val="00F325C8"/>
    <w:rsid w:val="00F337AF"/>
    <w:rsid w:val="00F34834"/>
    <w:rsid w:val="00F4159C"/>
    <w:rsid w:val="00F5064E"/>
    <w:rsid w:val="00F5122A"/>
    <w:rsid w:val="00F53C12"/>
    <w:rsid w:val="00F53D10"/>
    <w:rsid w:val="00F55C36"/>
    <w:rsid w:val="00F60886"/>
    <w:rsid w:val="00F61377"/>
    <w:rsid w:val="00F61E71"/>
    <w:rsid w:val="00F640B8"/>
    <w:rsid w:val="00F653B8"/>
    <w:rsid w:val="00F653CE"/>
    <w:rsid w:val="00F66D71"/>
    <w:rsid w:val="00F72128"/>
    <w:rsid w:val="00F72550"/>
    <w:rsid w:val="00F73A38"/>
    <w:rsid w:val="00F75D59"/>
    <w:rsid w:val="00F76145"/>
    <w:rsid w:val="00F8100C"/>
    <w:rsid w:val="00F9008D"/>
    <w:rsid w:val="00F92021"/>
    <w:rsid w:val="00F92E2B"/>
    <w:rsid w:val="00F947BF"/>
    <w:rsid w:val="00FA0DBF"/>
    <w:rsid w:val="00FA1266"/>
    <w:rsid w:val="00FA181C"/>
    <w:rsid w:val="00FA6C97"/>
    <w:rsid w:val="00FB0B5F"/>
    <w:rsid w:val="00FB1140"/>
    <w:rsid w:val="00FB1978"/>
    <w:rsid w:val="00FB21CD"/>
    <w:rsid w:val="00FB64DB"/>
    <w:rsid w:val="00FB78F7"/>
    <w:rsid w:val="00FC1192"/>
    <w:rsid w:val="00FC202C"/>
    <w:rsid w:val="00FC233E"/>
    <w:rsid w:val="00FC2386"/>
    <w:rsid w:val="00FC48CF"/>
    <w:rsid w:val="00FD1B91"/>
    <w:rsid w:val="00FE1235"/>
    <w:rsid w:val="00FF0B7A"/>
    <w:rsid w:val="00FF5392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semiHidden="1" w:unhideWhenUsed="1" w:qFormat="1"/>
    <w:lsdException w:name="List 4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aliases w:val="footer odd,footer,fo,pie de página"/>
    <w:basedOn w:val="a5"/>
    <w:link w:val="Char0"/>
    <w:uiPriority w:val="99"/>
    <w:qFormat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1"/>
    <w:uiPriority w:val="99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a"/>
    <w:uiPriority w:val="99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2"/>
    <w:uiPriority w:val="99"/>
    <w:rsid w:val="00F34834"/>
    <w:pPr>
      <w:spacing w:after="120"/>
    </w:pPr>
  </w:style>
  <w:style w:type="character" w:customStyle="1" w:styleId="Char2">
    <w:name w:val="正文文本 Char"/>
    <w:basedOn w:val="a2"/>
    <w:link w:val="ad"/>
    <w:uiPriority w:val="99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F34834"/>
    <w:pPr>
      <w:spacing w:after="180"/>
      <w:ind w:firstLine="360"/>
    </w:pPr>
  </w:style>
  <w:style w:type="character" w:customStyle="1" w:styleId="Char3">
    <w:name w:val="正文首行缩进 Char"/>
    <w:basedOn w:val="Char2"/>
    <w:link w:val="ae"/>
    <w:rsid w:val="00F34834"/>
    <w:rPr>
      <w:lang w:eastAsia="en-US"/>
    </w:rPr>
  </w:style>
  <w:style w:type="paragraph" w:styleId="af">
    <w:name w:val="Body Text Indent"/>
    <w:basedOn w:val="a1"/>
    <w:link w:val="Char4"/>
    <w:rsid w:val="00F34834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1"/>
    <w:next w:val="a1"/>
    <w:link w:val="Char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6"/>
    <w:rsid w:val="00F34834"/>
    <w:pPr>
      <w:spacing w:after="0"/>
      <w:ind w:left="4252"/>
    </w:pPr>
  </w:style>
  <w:style w:type="character" w:customStyle="1" w:styleId="Char6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7"/>
    <w:uiPriority w:val="99"/>
    <w:qFormat/>
    <w:rsid w:val="00F34834"/>
  </w:style>
  <w:style w:type="character" w:customStyle="1" w:styleId="Char7">
    <w:name w:val="批注文字 Char"/>
    <w:basedOn w:val="a2"/>
    <w:link w:val="af2"/>
    <w:uiPriority w:val="99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8"/>
    <w:rsid w:val="00F34834"/>
    <w:rPr>
      <w:b/>
      <w:bCs/>
    </w:rPr>
  </w:style>
  <w:style w:type="character" w:customStyle="1" w:styleId="Char8">
    <w:name w:val="批注主题 Char"/>
    <w:basedOn w:val="Char7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9"/>
    <w:rsid w:val="00F34834"/>
  </w:style>
  <w:style w:type="character" w:customStyle="1" w:styleId="Char9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a"/>
    <w:uiPriority w:val="99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2"/>
    <w:link w:val="af5"/>
    <w:uiPriority w:val="99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b"/>
    <w:rsid w:val="00F34834"/>
    <w:pPr>
      <w:spacing w:after="0"/>
    </w:pPr>
  </w:style>
  <w:style w:type="character" w:customStyle="1" w:styleId="Charb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c"/>
    <w:rsid w:val="00F34834"/>
    <w:pPr>
      <w:spacing w:after="0"/>
    </w:pPr>
  </w:style>
  <w:style w:type="character" w:customStyle="1" w:styleId="Charc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d"/>
    <w:rsid w:val="00F34834"/>
    <w:pPr>
      <w:spacing w:after="0"/>
    </w:pPr>
  </w:style>
  <w:style w:type="character" w:customStyle="1" w:styleId="Chard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e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link w:val="2Char3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basedOn w:val="a1"/>
    <w:link w:val="Charf"/>
    <w:uiPriority w:val="34"/>
    <w:qFormat/>
    <w:rsid w:val="00F34834"/>
    <w:pPr>
      <w:ind w:left="720"/>
      <w:contextualSpacing/>
    </w:pPr>
  </w:style>
  <w:style w:type="paragraph" w:styleId="aff0">
    <w:name w:val="macro"/>
    <w:link w:val="Charf0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f0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2"/>
    <w:rsid w:val="00F34834"/>
    <w:pPr>
      <w:spacing w:after="0"/>
    </w:pPr>
  </w:style>
  <w:style w:type="character" w:customStyle="1" w:styleId="Charf2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3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4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5"/>
    <w:rsid w:val="00F34834"/>
  </w:style>
  <w:style w:type="character" w:customStyle="1" w:styleId="Charf5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6"/>
    <w:rsid w:val="00F34834"/>
    <w:pPr>
      <w:spacing w:after="0"/>
      <w:ind w:left="4252"/>
    </w:pPr>
  </w:style>
  <w:style w:type="character" w:customStyle="1" w:styleId="Charf6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7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8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07160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B3B1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B3B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B3B1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B3B1C"/>
    <w:rPr>
      <w:rFonts w:ascii="Arial" w:hAnsi="Arial"/>
      <w:sz w:val="18"/>
      <w:lang w:eastAsia="en-US"/>
    </w:rPr>
  </w:style>
  <w:style w:type="character" w:styleId="afff">
    <w:name w:val="annotation reference"/>
    <w:basedOn w:val="a2"/>
    <w:rsid w:val="00F72550"/>
    <w:rPr>
      <w:sz w:val="21"/>
      <w:szCs w:val="21"/>
    </w:rPr>
  </w:style>
  <w:style w:type="character" w:customStyle="1" w:styleId="NOChar">
    <w:name w:val="NO Char"/>
    <w:link w:val="NO"/>
    <w:qFormat/>
    <w:rsid w:val="00C64AA4"/>
    <w:rPr>
      <w:lang w:eastAsia="en-US"/>
    </w:rPr>
  </w:style>
  <w:style w:type="character" w:customStyle="1" w:styleId="B1Char">
    <w:name w:val="B1 Char"/>
    <w:link w:val="B1"/>
    <w:qFormat/>
    <w:rsid w:val="00C64AA4"/>
    <w:rPr>
      <w:lang w:eastAsia="en-US"/>
    </w:rPr>
  </w:style>
  <w:style w:type="character" w:customStyle="1" w:styleId="EXCar">
    <w:name w:val="EX Car"/>
    <w:link w:val="EX"/>
    <w:qFormat/>
    <w:rsid w:val="004E3738"/>
    <w:rPr>
      <w:lang w:eastAsia="en-US"/>
    </w:rPr>
  </w:style>
  <w:style w:type="character" w:customStyle="1" w:styleId="GuidanceChar">
    <w:name w:val="Guidance Char"/>
    <w:link w:val="Guidance"/>
    <w:rsid w:val="004E3738"/>
    <w:rPr>
      <w:i/>
      <w:color w:val="0000FF"/>
      <w:lang w:eastAsia="en-US"/>
    </w:rPr>
  </w:style>
  <w:style w:type="character" w:customStyle="1" w:styleId="3Char">
    <w:name w:val="标题 3 Char"/>
    <w:link w:val="31"/>
    <w:rsid w:val="004E3738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4E3738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E3738"/>
    <w:rPr>
      <w:rFonts w:ascii="Arial" w:hAnsi="Arial"/>
      <w:b/>
      <w:lang w:eastAsia="en-US"/>
    </w:rPr>
  </w:style>
  <w:style w:type="character" w:customStyle="1" w:styleId="5Char">
    <w:name w:val="标题 5 Char"/>
    <w:link w:val="51"/>
    <w:rsid w:val="004E3738"/>
    <w:rPr>
      <w:rFonts w:ascii="Arial" w:hAnsi="Arial"/>
      <w:sz w:val="22"/>
      <w:lang w:eastAsia="en-US"/>
    </w:rPr>
  </w:style>
  <w:style w:type="character" w:customStyle="1" w:styleId="TALCar">
    <w:name w:val="TAL Car"/>
    <w:basedOn w:val="a2"/>
    <w:qFormat/>
    <w:rsid w:val="004E3738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2"/>
    <w:link w:val="B2"/>
    <w:qFormat/>
    <w:rsid w:val="004E3738"/>
    <w:rPr>
      <w:lang w:eastAsia="en-US"/>
    </w:rPr>
  </w:style>
  <w:style w:type="character" w:customStyle="1" w:styleId="EXChar">
    <w:name w:val="EX Char"/>
    <w:qFormat/>
    <w:rsid w:val="004E3738"/>
    <w:rPr>
      <w:rFonts w:ascii="Times New Roman" w:hAnsi="Times New Roman"/>
      <w:lang w:val="en-GB"/>
    </w:rPr>
  </w:style>
  <w:style w:type="character" w:styleId="aff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4E3738"/>
    <w:rPr>
      <w:b/>
      <w:position w:val="6"/>
      <w:sz w:val="16"/>
    </w:rPr>
  </w:style>
  <w:style w:type="character" w:customStyle="1" w:styleId="msoins0">
    <w:name w:val="msoins"/>
    <w:rsid w:val="004E3738"/>
  </w:style>
  <w:style w:type="character" w:customStyle="1" w:styleId="B3Char2">
    <w:name w:val="B3 Char2"/>
    <w:basedOn w:val="a2"/>
    <w:link w:val="B3"/>
    <w:rsid w:val="004E3738"/>
    <w:rPr>
      <w:lang w:eastAsia="en-US"/>
    </w:rPr>
  </w:style>
  <w:style w:type="character" w:customStyle="1" w:styleId="B4Char">
    <w:name w:val="B4 Char"/>
    <w:link w:val="B4"/>
    <w:rsid w:val="004E3738"/>
    <w:rPr>
      <w:lang w:eastAsia="en-US"/>
    </w:rPr>
  </w:style>
  <w:style w:type="paragraph" w:customStyle="1" w:styleId="tdoc-header">
    <w:name w:val="tdoc-header"/>
    <w:rsid w:val="004E3738"/>
    <w:rPr>
      <w:rFonts w:ascii="Arial" w:eastAsia="宋体" w:hAnsi="Arial"/>
      <w:noProof/>
      <w:sz w:val="24"/>
      <w:lang w:eastAsia="en-US"/>
    </w:rPr>
  </w:style>
  <w:style w:type="character" w:styleId="afff1">
    <w:name w:val="page number"/>
    <w:basedOn w:val="a2"/>
    <w:rsid w:val="004E3738"/>
  </w:style>
  <w:style w:type="paragraph" w:customStyle="1" w:styleId="Reference">
    <w:name w:val="Reference"/>
    <w:basedOn w:val="a1"/>
    <w:rsid w:val="004E3738"/>
    <w:pPr>
      <w:keepLines/>
      <w:numPr>
        <w:ilvl w:val="1"/>
        <w:numId w:val="11"/>
      </w:numPr>
    </w:pPr>
    <w:rPr>
      <w:rFonts w:eastAsia="MS Mincho"/>
    </w:rPr>
  </w:style>
  <w:style w:type="paragraph" w:customStyle="1" w:styleId="ZchnZchn">
    <w:name w:val="Zchn Zchn"/>
    <w:semiHidden/>
    <w:rsid w:val="004E3738"/>
    <w:pPr>
      <w:keepNext/>
      <w:numPr>
        <w:numId w:val="1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rsid w:val="004E3738"/>
    <w:rPr>
      <w:rFonts w:ascii="Arial" w:hAnsi="Arial"/>
      <w:b/>
      <w:sz w:val="18"/>
      <w:lang w:eastAsia="ja-JP"/>
    </w:rPr>
  </w:style>
  <w:style w:type="character" w:styleId="afff2">
    <w:name w:val="Emphasis"/>
    <w:basedOn w:val="a2"/>
    <w:qFormat/>
    <w:rsid w:val="004E3738"/>
    <w:rPr>
      <w:i/>
      <w:iCs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0"/>
    <w:rsid w:val="004E3738"/>
    <w:rPr>
      <w:i/>
      <w:iCs/>
      <w:color w:val="44546A" w:themeColor="text2"/>
      <w:sz w:val="18"/>
      <w:szCs w:val="18"/>
      <w:lang w:eastAsia="en-US"/>
    </w:rPr>
  </w:style>
  <w:style w:type="character" w:styleId="afff3">
    <w:name w:val="Intense Emphasis"/>
    <w:basedOn w:val="a2"/>
    <w:uiPriority w:val="21"/>
    <w:qFormat/>
    <w:rsid w:val="004E3738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4E3738"/>
    <w:pPr>
      <w:numPr>
        <w:numId w:val="1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ff4">
    <w:name w:val="Revision"/>
    <w:hidden/>
    <w:uiPriority w:val="99"/>
    <w:semiHidden/>
    <w:rsid w:val="004E3738"/>
    <w:rPr>
      <w:rFonts w:eastAsia="宋体"/>
      <w:lang w:eastAsia="en-US"/>
    </w:rPr>
  </w:style>
  <w:style w:type="paragraph" w:customStyle="1" w:styleId="FL">
    <w:name w:val="FL"/>
    <w:basedOn w:val="a1"/>
    <w:rsid w:val="004E3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1"/>
    <w:rsid w:val="004E373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1"/>
    <w:rsid w:val="004E3738"/>
    <w:rPr>
      <w:rFonts w:ascii="Arial" w:hAnsi="Arial"/>
      <w:sz w:val="32"/>
      <w:lang w:eastAsia="en-US"/>
    </w:rPr>
  </w:style>
  <w:style w:type="character" w:customStyle="1" w:styleId="8Char">
    <w:name w:val="标题 8 Char"/>
    <w:basedOn w:val="a2"/>
    <w:link w:val="8"/>
    <w:rsid w:val="004E3738"/>
    <w:rPr>
      <w:rFonts w:ascii="Arial" w:hAnsi="Arial"/>
      <w:sz w:val="36"/>
      <w:lang w:eastAsia="en-US"/>
    </w:rPr>
  </w:style>
  <w:style w:type="paragraph" w:customStyle="1" w:styleId="INDENT1">
    <w:name w:val="INDENT1"/>
    <w:basedOn w:val="a1"/>
    <w:rsid w:val="004E37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1"/>
    <w:rsid w:val="004E37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1"/>
    <w:rsid w:val="004E37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1"/>
    <w:next w:val="a1"/>
    <w:rsid w:val="004E37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1"/>
    <w:rsid w:val="004E37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BL">
    <w:name w:val="BL"/>
    <w:basedOn w:val="a1"/>
    <w:rsid w:val="004E3738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1"/>
    <w:rsid w:val="004E3738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1"/>
    <w:rsid w:val="004E3738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1"/>
    <w:rsid w:val="004E373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f5">
    <w:name w:val="Strong"/>
    <w:qFormat/>
    <w:rsid w:val="004E3738"/>
    <w:rPr>
      <w:b/>
      <w:bCs/>
    </w:rPr>
  </w:style>
  <w:style w:type="table" w:customStyle="1" w:styleId="TableGrid1">
    <w:name w:val="Table Grid1"/>
    <w:basedOn w:val="a3"/>
    <w:next w:val="a7"/>
    <w:qFormat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aliases w:val="footer odd Char,footer Char,fo Char,pie de página Char"/>
    <w:link w:val="a6"/>
    <w:uiPriority w:val="99"/>
    <w:qFormat/>
    <w:rsid w:val="004E3738"/>
    <w:rPr>
      <w:rFonts w:ascii="Arial" w:hAnsi="Arial"/>
      <w:b/>
      <w:i/>
      <w:sz w:val="18"/>
      <w:lang w:eastAsia="ja-JP"/>
    </w:rPr>
  </w:style>
  <w:style w:type="character" w:customStyle="1" w:styleId="H6Char">
    <w:name w:val="H6 Char"/>
    <w:link w:val="H6"/>
    <w:qFormat/>
    <w:rsid w:val="004E3738"/>
    <w:rPr>
      <w:rFonts w:ascii="Arial" w:hAnsi="Arial"/>
      <w:lang w:eastAsia="en-US"/>
    </w:rPr>
  </w:style>
  <w:style w:type="character" w:customStyle="1" w:styleId="PLChar">
    <w:name w:val="PL Char"/>
    <w:link w:val="PL"/>
    <w:rsid w:val="004E3738"/>
    <w:rPr>
      <w:rFonts w:ascii="Courier New" w:hAnsi="Courier New"/>
      <w:sz w:val="16"/>
      <w:lang w:eastAsia="en-US"/>
    </w:rPr>
  </w:style>
  <w:style w:type="character" w:customStyle="1" w:styleId="TACCar">
    <w:name w:val="TAC Car"/>
    <w:basedOn w:val="TALChar"/>
    <w:rsid w:val="004E3738"/>
    <w:rPr>
      <w:rFonts w:ascii="Arial" w:eastAsia="Times New Roman" w:hAnsi="Arial"/>
      <w:sz w:val="18"/>
      <w:lang w:val="en-GB" w:eastAsia="en-US" w:bidi="ar-SA"/>
    </w:rPr>
  </w:style>
  <w:style w:type="character" w:styleId="HTML1">
    <w:name w:val="HTML Typewriter"/>
    <w:rsid w:val="004E3738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E3738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4E373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E3738"/>
    <w:rPr>
      <w:rFonts w:ascii="Arial" w:hAnsi="Arial"/>
      <w:lang w:eastAsia="en-US"/>
    </w:rPr>
  </w:style>
  <w:style w:type="character" w:customStyle="1" w:styleId="7Char">
    <w:name w:val="标题 7 Char"/>
    <w:link w:val="7"/>
    <w:rsid w:val="004E3738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sid w:val="004E3738"/>
    <w:rPr>
      <w:color w:val="FF0000"/>
      <w:lang w:eastAsia="en-US"/>
    </w:rPr>
  </w:style>
  <w:style w:type="character" w:customStyle="1" w:styleId="B5Char">
    <w:name w:val="B5 Char"/>
    <w:link w:val="B5"/>
    <w:rsid w:val="004E3738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E3738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E3738"/>
    <w:rPr>
      <w:b/>
      <w:lang w:val="en-GB" w:eastAsia="en-US" w:bidi="ar-SA"/>
    </w:rPr>
  </w:style>
  <w:style w:type="character" w:customStyle="1" w:styleId="HeadingChar">
    <w:name w:val="Heading Char"/>
    <w:rsid w:val="004E3738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E3738"/>
    <w:rPr>
      <w:rFonts w:eastAsia="Times New Roman"/>
      <w:lang w:eastAsia="x-none"/>
    </w:rPr>
  </w:style>
  <w:style w:type="paragraph" w:customStyle="1" w:styleId="Note">
    <w:name w:val="Note"/>
    <w:basedOn w:val="a1"/>
    <w:rsid w:val="004E37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rsid w:val="004E3738"/>
    <w:rPr>
      <w:rFonts w:eastAsia="MS Mincho"/>
      <w:lang w:val="en-US" w:eastAsia="en-US"/>
    </w:rPr>
    <w:tblPr/>
  </w:style>
  <w:style w:type="paragraph" w:customStyle="1" w:styleId="Bullet">
    <w:name w:val="Bullet"/>
    <w:basedOn w:val="a1"/>
    <w:rsid w:val="004E3738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1">
    <w:name w:val="Caption1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rsid w:val="004E37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rsid w:val="004E373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rsid w:val="004E373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E3738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4E3738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6"/>
    <w:rsid w:val="004E3738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rsid w:val="004E373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rsid w:val="004E373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rsid w:val="004E373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E3738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1"/>
    <w:next w:val="a1"/>
    <w:rsid w:val="004E373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rsid w:val="004E3738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rsid w:val="004E373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7"/>
    <w:qFormat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수정"/>
    <w:hidden/>
    <w:semiHidden/>
    <w:rsid w:val="004E3738"/>
    <w:rPr>
      <w:rFonts w:eastAsia="Batang"/>
      <w:lang w:eastAsia="en-US"/>
    </w:rPr>
  </w:style>
  <w:style w:type="paragraph" w:customStyle="1" w:styleId="12">
    <w:name w:val="修订1"/>
    <w:hidden/>
    <w:semiHidden/>
    <w:rsid w:val="004E3738"/>
    <w:rPr>
      <w:rFonts w:eastAsia="Batang"/>
      <w:lang w:eastAsia="en-US"/>
    </w:rPr>
  </w:style>
  <w:style w:type="paragraph" w:customStyle="1" w:styleId="afff7">
    <w:name w:val="変更箇所"/>
    <w:hidden/>
    <w:semiHidden/>
    <w:rsid w:val="004E3738"/>
    <w:rPr>
      <w:rFonts w:eastAsia="MS Mincho"/>
      <w:lang w:eastAsia="en-US"/>
    </w:rPr>
  </w:style>
  <w:style w:type="paragraph" w:customStyle="1" w:styleId="NB2">
    <w:name w:val="NB2"/>
    <w:basedOn w:val="ZG"/>
    <w:rsid w:val="004E3738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rsid w:val="004E3738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rsid w:val="004E373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E3738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4E3738"/>
    <w:rPr>
      <w:lang w:eastAsia="en-US"/>
    </w:rPr>
  </w:style>
  <w:style w:type="character" w:customStyle="1" w:styleId="2Char3">
    <w:name w:val="列表项目符号 2 Char"/>
    <w:link w:val="20"/>
    <w:rsid w:val="004E3738"/>
    <w:rPr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4E3738"/>
  </w:style>
  <w:style w:type="numbering" w:customStyle="1" w:styleId="NoList2">
    <w:name w:val="No List2"/>
    <w:next w:val="a4"/>
    <w:uiPriority w:val="99"/>
    <w:semiHidden/>
    <w:unhideWhenUsed/>
    <w:rsid w:val="004E3738"/>
  </w:style>
  <w:style w:type="table" w:customStyle="1" w:styleId="TableGrid4">
    <w:name w:val="Table Grid4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4"/>
    <w:uiPriority w:val="99"/>
    <w:semiHidden/>
    <w:unhideWhenUsed/>
    <w:rsid w:val="004E3738"/>
  </w:style>
  <w:style w:type="table" w:customStyle="1" w:styleId="TableGrid5">
    <w:name w:val="Table Grid5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4"/>
    <w:uiPriority w:val="99"/>
    <w:semiHidden/>
    <w:unhideWhenUsed/>
    <w:rsid w:val="004E3738"/>
  </w:style>
  <w:style w:type="table" w:customStyle="1" w:styleId="TableGrid6">
    <w:name w:val="Table Grid6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4"/>
    <w:semiHidden/>
    <w:unhideWhenUsed/>
    <w:rsid w:val="004E3738"/>
  </w:style>
  <w:style w:type="numbering" w:customStyle="1" w:styleId="NoList6">
    <w:name w:val="No List6"/>
    <w:next w:val="a4"/>
    <w:semiHidden/>
    <w:unhideWhenUsed/>
    <w:rsid w:val="004E3738"/>
  </w:style>
  <w:style w:type="numbering" w:customStyle="1" w:styleId="NoList7">
    <w:name w:val="No List7"/>
    <w:next w:val="a4"/>
    <w:semiHidden/>
    <w:unhideWhenUsed/>
    <w:rsid w:val="004E3738"/>
  </w:style>
  <w:style w:type="numbering" w:customStyle="1" w:styleId="NoList8">
    <w:name w:val="No List8"/>
    <w:next w:val="a4"/>
    <w:uiPriority w:val="99"/>
    <w:semiHidden/>
    <w:unhideWhenUsed/>
    <w:rsid w:val="004E3738"/>
  </w:style>
  <w:style w:type="character" w:styleId="afff8">
    <w:name w:val="Placeholder Text"/>
    <w:basedOn w:val="a2"/>
    <w:uiPriority w:val="99"/>
    <w:semiHidden/>
    <w:rsid w:val="004E3738"/>
    <w:rPr>
      <w:color w:val="808080"/>
    </w:rPr>
  </w:style>
  <w:style w:type="paragraph" w:customStyle="1" w:styleId="TOC92">
    <w:name w:val="TOC 92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2">
    <w:name w:val="Caption2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3">
    <w:name w:val="Caption3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RCoverPage">
    <w:name w:val="CR Cover Page"/>
    <w:link w:val="CRCoverPageChar"/>
    <w:rsid w:val="004E373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4E3738"/>
    <w:rPr>
      <w:rFonts w:ascii="Arial" w:eastAsia="Times New Roman" w:hAnsi="Arial"/>
      <w:lang w:eastAsia="en-US"/>
    </w:rPr>
  </w:style>
  <w:style w:type="table" w:customStyle="1" w:styleId="TableGrid7">
    <w:name w:val="Table Grid7"/>
    <w:basedOn w:val="a3"/>
    <w:next w:val="a7"/>
    <w:uiPriority w:val="39"/>
    <w:qFormat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4"/>
    <w:uiPriority w:val="99"/>
    <w:semiHidden/>
    <w:unhideWhenUsed/>
    <w:rsid w:val="004E3738"/>
  </w:style>
  <w:style w:type="table" w:customStyle="1" w:styleId="TableGrid8">
    <w:name w:val="Table Grid8"/>
    <w:basedOn w:val="a3"/>
    <w:next w:val="a7"/>
    <w:uiPriority w:val="39"/>
    <w:rsid w:val="004E3738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7"/>
    <w:uiPriority w:val="39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E3738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4E3738"/>
  </w:style>
  <w:style w:type="numbering" w:customStyle="1" w:styleId="NoList21">
    <w:name w:val="No List21"/>
    <w:next w:val="a4"/>
    <w:uiPriority w:val="99"/>
    <w:semiHidden/>
    <w:unhideWhenUsed/>
    <w:rsid w:val="004E3738"/>
  </w:style>
  <w:style w:type="table" w:customStyle="1" w:styleId="TableGrid41">
    <w:name w:val="Table Grid4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4"/>
    <w:uiPriority w:val="99"/>
    <w:semiHidden/>
    <w:unhideWhenUsed/>
    <w:rsid w:val="004E3738"/>
  </w:style>
  <w:style w:type="table" w:customStyle="1" w:styleId="TableGrid51">
    <w:name w:val="Table Grid5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4"/>
    <w:uiPriority w:val="99"/>
    <w:semiHidden/>
    <w:unhideWhenUsed/>
    <w:rsid w:val="004E3738"/>
  </w:style>
  <w:style w:type="table" w:customStyle="1" w:styleId="TableGrid61">
    <w:name w:val="Table Grid6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4"/>
    <w:semiHidden/>
    <w:unhideWhenUsed/>
    <w:rsid w:val="004E3738"/>
  </w:style>
  <w:style w:type="numbering" w:customStyle="1" w:styleId="NoList61">
    <w:name w:val="No List61"/>
    <w:next w:val="a4"/>
    <w:semiHidden/>
    <w:unhideWhenUsed/>
    <w:rsid w:val="004E3738"/>
  </w:style>
  <w:style w:type="numbering" w:customStyle="1" w:styleId="NoList71">
    <w:name w:val="No List71"/>
    <w:next w:val="a4"/>
    <w:semiHidden/>
    <w:unhideWhenUsed/>
    <w:rsid w:val="004E3738"/>
  </w:style>
  <w:style w:type="numbering" w:customStyle="1" w:styleId="NoList81">
    <w:name w:val="No List81"/>
    <w:next w:val="a4"/>
    <w:uiPriority w:val="99"/>
    <w:semiHidden/>
    <w:unhideWhenUsed/>
    <w:rsid w:val="004E3738"/>
  </w:style>
  <w:style w:type="character" w:customStyle="1" w:styleId="UnresolvedMention1">
    <w:name w:val="Unresolved Mention1"/>
    <w:uiPriority w:val="99"/>
    <w:semiHidden/>
    <w:unhideWhenUsed/>
    <w:rsid w:val="004E3738"/>
    <w:rPr>
      <w:color w:val="808080"/>
      <w:shd w:val="clear" w:color="auto" w:fill="E6E6E6"/>
    </w:rPr>
  </w:style>
  <w:style w:type="paragraph" w:customStyle="1" w:styleId="Default">
    <w:name w:val="Default"/>
    <w:rsid w:val="004E37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4"/>
    <w:uiPriority w:val="99"/>
    <w:semiHidden/>
    <w:unhideWhenUsed/>
    <w:rsid w:val="004E3738"/>
  </w:style>
  <w:style w:type="table" w:customStyle="1" w:styleId="TableGrid76">
    <w:name w:val="Table Grid76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">
    <w:name w:val="列出段落 Char"/>
    <w:link w:val="aff"/>
    <w:uiPriority w:val="34"/>
    <w:qFormat/>
    <w:locked/>
    <w:rsid w:val="004E3738"/>
    <w:rPr>
      <w:lang w:eastAsia="en-US"/>
    </w:rPr>
  </w:style>
  <w:style w:type="character" w:customStyle="1" w:styleId="ZAChar">
    <w:name w:val="ZA Char"/>
    <w:basedOn w:val="a2"/>
    <w:link w:val="ZA"/>
    <w:rsid w:val="00DF5243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msonormal0">
    <w:name w:val="msonormal"/>
    <w:basedOn w:val="a1"/>
    <w:rsid w:val="00DF524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2"/>
    <w:semiHidden/>
    <w:rsid w:val="00DF5243"/>
    <w:rPr>
      <w:rFonts w:ascii="Times New Roman" w:hAnsi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semiHidden="1" w:unhideWhenUsed="1" w:qFormat="1"/>
    <w:lsdException w:name="List 4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aliases w:val="footer odd,footer,fo,pie de página"/>
    <w:basedOn w:val="a5"/>
    <w:link w:val="Char0"/>
    <w:uiPriority w:val="99"/>
    <w:qFormat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1"/>
    <w:uiPriority w:val="99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a"/>
    <w:uiPriority w:val="99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2"/>
    <w:uiPriority w:val="99"/>
    <w:rsid w:val="00F34834"/>
    <w:pPr>
      <w:spacing w:after="120"/>
    </w:pPr>
  </w:style>
  <w:style w:type="character" w:customStyle="1" w:styleId="Char2">
    <w:name w:val="正文文本 Char"/>
    <w:basedOn w:val="a2"/>
    <w:link w:val="ad"/>
    <w:uiPriority w:val="99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F34834"/>
    <w:pPr>
      <w:spacing w:after="180"/>
      <w:ind w:firstLine="360"/>
    </w:pPr>
  </w:style>
  <w:style w:type="character" w:customStyle="1" w:styleId="Char3">
    <w:name w:val="正文首行缩进 Char"/>
    <w:basedOn w:val="Char2"/>
    <w:link w:val="ae"/>
    <w:rsid w:val="00F34834"/>
    <w:rPr>
      <w:lang w:eastAsia="en-US"/>
    </w:rPr>
  </w:style>
  <w:style w:type="paragraph" w:styleId="af">
    <w:name w:val="Body Text Indent"/>
    <w:basedOn w:val="a1"/>
    <w:link w:val="Char4"/>
    <w:rsid w:val="00F34834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1"/>
    <w:next w:val="a1"/>
    <w:link w:val="Char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6"/>
    <w:rsid w:val="00F34834"/>
    <w:pPr>
      <w:spacing w:after="0"/>
      <w:ind w:left="4252"/>
    </w:pPr>
  </w:style>
  <w:style w:type="character" w:customStyle="1" w:styleId="Char6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7"/>
    <w:uiPriority w:val="99"/>
    <w:qFormat/>
    <w:rsid w:val="00F34834"/>
  </w:style>
  <w:style w:type="character" w:customStyle="1" w:styleId="Char7">
    <w:name w:val="批注文字 Char"/>
    <w:basedOn w:val="a2"/>
    <w:link w:val="af2"/>
    <w:uiPriority w:val="99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8"/>
    <w:rsid w:val="00F34834"/>
    <w:rPr>
      <w:b/>
      <w:bCs/>
    </w:rPr>
  </w:style>
  <w:style w:type="character" w:customStyle="1" w:styleId="Char8">
    <w:name w:val="批注主题 Char"/>
    <w:basedOn w:val="Char7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9"/>
    <w:rsid w:val="00F34834"/>
  </w:style>
  <w:style w:type="character" w:customStyle="1" w:styleId="Char9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a"/>
    <w:uiPriority w:val="99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2"/>
    <w:link w:val="af5"/>
    <w:uiPriority w:val="99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b"/>
    <w:rsid w:val="00F34834"/>
    <w:pPr>
      <w:spacing w:after="0"/>
    </w:pPr>
  </w:style>
  <w:style w:type="character" w:customStyle="1" w:styleId="Charb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c"/>
    <w:rsid w:val="00F34834"/>
    <w:pPr>
      <w:spacing w:after="0"/>
    </w:pPr>
  </w:style>
  <w:style w:type="character" w:customStyle="1" w:styleId="Charc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d"/>
    <w:rsid w:val="00F34834"/>
    <w:pPr>
      <w:spacing w:after="0"/>
    </w:pPr>
  </w:style>
  <w:style w:type="character" w:customStyle="1" w:styleId="Chard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e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link w:val="2Char3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basedOn w:val="a1"/>
    <w:link w:val="Charf"/>
    <w:uiPriority w:val="34"/>
    <w:qFormat/>
    <w:rsid w:val="00F34834"/>
    <w:pPr>
      <w:ind w:left="720"/>
      <w:contextualSpacing/>
    </w:pPr>
  </w:style>
  <w:style w:type="paragraph" w:styleId="aff0">
    <w:name w:val="macro"/>
    <w:link w:val="Charf0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f0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2"/>
    <w:rsid w:val="00F34834"/>
    <w:pPr>
      <w:spacing w:after="0"/>
    </w:pPr>
  </w:style>
  <w:style w:type="character" w:customStyle="1" w:styleId="Charf2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3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4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5"/>
    <w:rsid w:val="00F34834"/>
  </w:style>
  <w:style w:type="character" w:customStyle="1" w:styleId="Charf5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6"/>
    <w:rsid w:val="00F34834"/>
    <w:pPr>
      <w:spacing w:after="0"/>
      <w:ind w:left="4252"/>
    </w:pPr>
  </w:style>
  <w:style w:type="character" w:customStyle="1" w:styleId="Charf6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7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8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07160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B3B1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B3B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B3B1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B3B1C"/>
    <w:rPr>
      <w:rFonts w:ascii="Arial" w:hAnsi="Arial"/>
      <w:sz w:val="18"/>
      <w:lang w:eastAsia="en-US"/>
    </w:rPr>
  </w:style>
  <w:style w:type="character" w:styleId="afff">
    <w:name w:val="annotation reference"/>
    <w:basedOn w:val="a2"/>
    <w:rsid w:val="00F72550"/>
    <w:rPr>
      <w:sz w:val="21"/>
      <w:szCs w:val="21"/>
    </w:rPr>
  </w:style>
  <w:style w:type="character" w:customStyle="1" w:styleId="NOChar">
    <w:name w:val="NO Char"/>
    <w:link w:val="NO"/>
    <w:qFormat/>
    <w:rsid w:val="00C64AA4"/>
    <w:rPr>
      <w:lang w:eastAsia="en-US"/>
    </w:rPr>
  </w:style>
  <w:style w:type="character" w:customStyle="1" w:styleId="B1Char">
    <w:name w:val="B1 Char"/>
    <w:link w:val="B1"/>
    <w:qFormat/>
    <w:rsid w:val="00C64AA4"/>
    <w:rPr>
      <w:lang w:eastAsia="en-US"/>
    </w:rPr>
  </w:style>
  <w:style w:type="character" w:customStyle="1" w:styleId="EXCar">
    <w:name w:val="EX Car"/>
    <w:link w:val="EX"/>
    <w:qFormat/>
    <w:rsid w:val="004E3738"/>
    <w:rPr>
      <w:lang w:eastAsia="en-US"/>
    </w:rPr>
  </w:style>
  <w:style w:type="character" w:customStyle="1" w:styleId="GuidanceChar">
    <w:name w:val="Guidance Char"/>
    <w:link w:val="Guidance"/>
    <w:rsid w:val="004E3738"/>
    <w:rPr>
      <w:i/>
      <w:color w:val="0000FF"/>
      <w:lang w:eastAsia="en-US"/>
    </w:rPr>
  </w:style>
  <w:style w:type="character" w:customStyle="1" w:styleId="3Char">
    <w:name w:val="标题 3 Char"/>
    <w:link w:val="31"/>
    <w:rsid w:val="004E3738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4E3738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E3738"/>
    <w:rPr>
      <w:rFonts w:ascii="Arial" w:hAnsi="Arial"/>
      <w:b/>
      <w:lang w:eastAsia="en-US"/>
    </w:rPr>
  </w:style>
  <w:style w:type="character" w:customStyle="1" w:styleId="5Char">
    <w:name w:val="标题 5 Char"/>
    <w:link w:val="51"/>
    <w:rsid w:val="004E3738"/>
    <w:rPr>
      <w:rFonts w:ascii="Arial" w:hAnsi="Arial"/>
      <w:sz w:val="22"/>
      <w:lang w:eastAsia="en-US"/>
    </w:rPr>
  </w:style>
  <w:style w:type="character" w:customStyle="1" w:styleId="TALCar">
    <w:name w:val="TAL Car"/>
    <w:basedOn w:val="a2"/>
    <w:qFormat/>
    <w:rsid w:val="004E3738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2"/>
    <w:link w:val="B2"/>
    <w:qFormat/>
    <w:rsid w:val="004E3738"/>
    <w:rPr>
      <w:lang w:eastAsia="en-US"/>
    </w:rPr>
  </w:style>
  <w:style w:type="character" w:customStyle="1" w:styleId="EXChar">
    <w:name w:val="EX Char"/>
    <w:qFormat/>
    <w:rsid w:val="004E3738"/>
    <w:rPr>
      <w:rFonts w:ascii="Times New Roman" w:hAnsi="Times New Roman"/>
      <w:lang w:val="en-GB"/>
    </w:rPr>
  </w:style>
  <w:style w:type="character" w:styleId="aff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4E3738"/>
    <w:rPr>
      <w:b/>
      <w:position w:val="6"/>
      <w:sz w:val="16"/>
    </w:rPr>
  </w:style>
  <w:style w:type="character" w:customStyle="1" w:styleId="msoins0">
    <w:name w:val="msoins"/>
    <w:rsid w:val="004E3738"/>
  </w:style>
  <w:style w:type="character" w:customStyle="1" w:styleId="B3Char2">
    <w:name w:val="B3 Char2"/>
    <w:basedOn w:val="a2"/>
    <w:link w:val="B3"/>
    <w:rsid w:val="004E3738"/>
    <w:rPr>
      <w:lang w:eastAsia="en-US"/>
    </w:rPr>
  </w:style>
  <w:style w:type="character" w:customStyle="1" w:styleId="B4Char">
    <w:name w:val="B4 Char"/>
    <w:link w:val="B4"/>
    <w:rsid w:val="004E3738"/>
    <w:rPr>
      <w:lang w:eastAsia="en-US"/>
    </w:rPr>
  </w:style>
  <w:style w:type="paragraph" w:customStyle="1" w:styleId="tdoc-header">
    <w:name w:val="tdoc-header"/>
    <w:rsid w:val="004E3738"/>
    <w:rPr>
      <w:rFonts w:ascii="Arial" w:eastAsia="宋体" w:hAnsi="Arial"/>
      <w:noProof/>
      <w:sz w:val="24"/>
      <w:lang w:eastAsia="en-US"/>
    </w:rPr>
  </w:style>
  <w:style w:type="character" w:styleId="afff1">
    <w:name w:val="page number"/>
    <w:basedOn w:val="a2"/>
    <w:rsid w:val="004E3738"/>
  </w:style>
  <w:style w:type="paragraph" w:customStyle="1" w:styleId="Reference">
    <w:name w:val="Reference"/>
    <w:basedOn w:val="a1"/>
    <w:rsid w:val="004E3738"/>
    <w:pPr>
      <w:keepLines/>
      <w:numPr>
        <w:ilvl w:val="1"/>
        <w:numId w:val="11"/>
      </w:numPr>
    </w:pPr>
    <w:rPr>
      <w:rFonts w:eastAsia="MS Mincho"/>
    </w:rPr>
  </w:style>
  <w:style w:type="paragraph" w:customStyle="1" w:styleId="ZchnZchn">
    <w:name w:val="Zchn Zchn"/>
    <w:semiHidden/>
    <w:rsid w:val="004E3738"/>
    <w:pPr>
      <w:keepNext/>
      <w:numPr>
        <w:numId w:val="1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rsid w:val="004E3738"/>
    <w:rPr>
      <w:rFonts w:ascii="Arial" w:hAnsi="Arial"/>
      <w:b/>
      <w:sz w:val="18"/>
      <w:lang w:eastAsia="ja-JP"/>
    </w:rPr>
  </w:style>
  <w:style w:type="character" w:styleId="afff2">
    <w:name w:val="Emphasis"/>
    <w:basedOn w:val="a2"/>
    <w:qFormat/>
    <w:rsid w:val="004E3738"/>
    <w:rPr>
      <w:i/>
      <w:iCs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0"/>
    <w:rsid w:val="004E3738"/>
    <w:rPr>
      <w:i/>
      <w:iCs/>
      <w:color w:val="44546A" w:themeColor="text2"/>
      <w:sz w:val="18"/>
      <w:szCs w:val="18"/>
      <w:lang w:eastAsia="en-US"/>
    </w:rPr>
  </w:style>
  <w:style w:type="character" w:styleId="afff3">
    <w:name w:val="Intense Emphasis"/>
    <w:basedOn w:val="a2"/>
    <w:uiPriority w:val="21"/>
    <w:qFormat/>
    <w:rsid w:val="004E3738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4E3738"/>
    <w:pPr>
      <w:numPr>
        <w:numId w:val="1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ff4">
    <w:name w:val="Revision"/>
    <w:hidden/>
    <w:uiPriority w:val="99"/>
    <w:semiHidden/>
    <w:rsid w:val="004E3738"/>
    <w:rPr>
      <w:rFonts w:eastAsia="宋体"/>
      <w:lang w:eastAsia="en-US"/>
    </w:rPr>
  </w:style>
  <w:style w:type="paragraph" w:customStyle="1" w:styleId="FL">
    <w:name w:val="FL"/>
    <w:basedOn w:val="a1"/>
    <w:rsid w:val="004E3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1"/>
    <w:rsid w:val="004E373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1"/>
    <w:rsid w:val="004E3738"/>
    <w:rPr>
      <w:rFonts w:ascii="Arial" w:hAnsi="Arial"/>
      <w:sz w:val="32"/>
      <w:lang w:eastAsia="en-US"/>
    </w:rPr>
  </w:style>
  <w:style w:type="character" w:customStyle="1" w:styleId="8Char">
    <w:name w:val="标题 8 Char"/>
    <w:basedOn w:val="a2"/>
    <w:link w:val="8"/>
    <w:rsid w:val="004E3738"/>
    <w:rPr>
      <w:rFonts w:ascii="Arial" w:hAnsi="Arial"/>
      <w:sz w:val="36"/>
      <w:lang w:eastAsia="en-US"/>
    </w:rPr>
  </w:style>
  <w:style w:type="paragraph" w:customStyle="1" w:styleId="INDENT1">
    <w:name w:val="INDENT1"/>
    <w:basedOn w:val="a1"/>
    <w:rsid w:val="004E37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1"/>
    <w:rsid w:val="004E37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1"/>
    <w:rsid w:val="004E37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1"/>
    <w:next w:val="a1"/>
    <w:rsid w:val="004E37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1"/>
    <w:rsid w:val="004E37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BL">
    <w:name w:val="BL"/>
    <w:basedOn w:val="a1"/>
    <w:rsid w:val="004E3738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1"/>
    <w:rsid w:val="004E3738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1"/>
    <w:rsid w:val="004E3738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1"/>
    <w:rsid w:val="004E373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f5">
    <w:name w:val="Strong"/>
    <w:qFormat/>
    <w:rsid w:val="004E3738"/>
    <w:rPr>
      <w:b/>
      <w:bCs/>
    </w:rPr>
  </w:style>
  <w:style w:type="table" w:customStyle="1" w:styleId="TableGrid1">
    <w:name w:val="Table Grid1"/>
    <w:basedOn w:val="a3"/>
    <w:next w:val="a7"/>
    <w:qFormat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aliases w:val="footer odd Char,footer Char,fo Char,pie de página Char"/>
    <w:link w:val="a6"/>
    <w:uiPriority w:val="99"/>
    <w:qFormat/>
    <w:rsid w:val="004E3738"/>
    <w:rPr>
      <w:rFonts w:ascii="Arial" w:hAnsi="Arial"/>
      <w:b/>
      <w:i/>
      <w:sz w:val="18"/>
      <w:lang w:eastAsia="ja-JP"/>
    </w:rPr>
  </w:style>
  <w:style w:type="character" w:customStyle="1" w:styleId="H6Char">
    <w:name w:val="H6 Char"/>
    <w:link w:val="H6"/>
    <w:qFormat/>
    <w:rsid w:val="004E3738"/>
    <w:rPr>
      <w:rFonts w:ascii="Arial" w:hAnsi="Arial"/>
      <w:lang w:eastAsia="en-US"/>
    </w:rPr>
  </w:style>
  <w:style w:type="character" w:customStyle="1" w:styleId="PLChar">
    <w:name w:val="PL Char"/>
    <w:link w:val="PL"/>
    <w:rsid w:val="004E3738"/>
    <w:rPr>
      <w:rFonts w:ascii="Courier New" w:hAnsi="Courier New"/>
      <w:sz w:val="16"/>
      <w:lang w:eastAsia="en-US"/>
    </w:rPr>
  </w:style>
  <w:style w:type="character" w:customStyle="1" w:styleId="TACCar">
    <w:name w:val="TAC Car"/>
    <w:basedOn w:val="TALChar"/>
    <w:rsid w:val="004E3738"/>
    <w:rPr>
      <w:rFonts w:ascii="Arial" w:eastAsia="Times New Roman" w:hAnsi="Arial"/>
      <w:sz w:val="18"/>
      <w:lang w:val="en-GB" w:eastAsia="en-US" w:bidi="ar-SA"/>
    </w:rPr>
  </w:style>
  <w:style w:type="character" w:styleId="HTML1">
    <w:name w:val="HTML Typewriter"/>
    <w:rsid w:val="004E3738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E3738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4E373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E3738"/>
    <w:rPr>
      <w:rFonts w:ascii="Arial" w:hAnsi="Arial"/>
      <w:lang w:eastAsia="en-US"/>
    </w:rPr>
  </w:style>
  <w:style w:type="character" w:customStyle="1" w:styleId="7Char">
    <w:name w:val="标题 7 Char"/>
    <w:link w:val="7"/>
    <w:rsid w:val="004E3738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sid w:val="004E3738"/>
    <w:rPr>
      <w:color w:val="FF0000"/>
      <w:lang w:eastAsia="en-US"/>
    </w:rPr>
  </w:style>
  <w:style w:type="character" w:customStyle="1" w:styleId="B5Char">
    <w:name w:val="B5 Char"/>
    <w:link w:val="B5"/>
    <w:rsid w:val="004E3738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E3738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E3738"/>
    <w:rPr>
      <w:b/>
      <w:lang w:val="en-GB" w:eastAsia="en-US" w:bidi="ar-SA"/>
    </w:rPr>
  </w:style>
  <w:style w:type="character" w:customStyle="1" w:styleId="HeadingChar">
    <w:name w:val="Heading Char"/>
    <w:rsid w:val="004E3738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E3738"/>
    <w:rPr>
      <w:rFonts w:eastAsia="Times New Roman"/>
      <w:lang w:eastAsia="x-none"/>
    </w:rPr>
  </w:style>
  <w:style w:type="paragraph" w:customStyle="1" w:styleId="Note">
    <w:name w:val="Note"/>
    <w:basedOn w:val="a1"/>
    <w:rsid w:val="004E37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rsid w:val="004E3738"/>
    <w:rPr>
      <w:rFonts w:eastAsia="MS Mincho"/>
      <w:lang w:val="en-US" w:eastAsia="en-US"/>
    </w:rPr>
    <w:tblPr/>
  </w:style>
  <w:style w:type="paragraph" w:customStyle="1" w:styleId="Bullet">
    <w:name w:val="Bullet"/>
    <w:basedOn w:val="a1"/>
    <w:rsid w:val="004E3738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1">
    <w:name w:val="Caption1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rsid w:val="004E37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rsid w:val="004E373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rsid w:val="004E373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E3738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4E3738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6"/>
    <w:rsid w:val="004E3738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rsid w:val="004E373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rsid w:val="004E373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rsid w:val="004E373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E3738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1"/>
    <w:next w:val="a1"/>
    <w:rsid w:val="004E373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rsid w:val="004E3738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rsid w:val="004E373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7"/>
    <w:qFormat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수정"/>
    <w:hidden/>
    <w:semiHidden/>
    <w:rsid w:val="004E3738"/>
    <w:rPr>
      <w:rFonts w:eastAsia="Batang"/>
      <w:lang w:eastAsia="en-US"/>
    </w:rPr>
  </w:style>
  <w:style w:type="paragraph" w:customStyle="1" w:styleId="12">
    <w:name w:val="修订1"/>
    <w:hidden/>
    <w:semiHidden/>
    <w:rsid w:val="004E3738"/>
    <w:rPr>
      <w:rFonts w:eastAsia="Batang"/>
      <w:lang w:eastAsia="en-US"/>
    </w:rPr>
  </w:style>
  <w:style w:type="paragraph" w:customStyle="1" w:styleId="afff7">
    <w:name w:val="変更箇所"/>
    <w:hidden/>
    <w:semiHidden/>
    <w:rsid w:val="004E3738"/>
    <w:rPr>
      <w:rFonts w:eastAsia="MS Mincho"/>
      <w:lang w:eastAsia="en-US"/>
    </w:rPr>
  </w:style>
  <w:style w:type="paragraph" w:customStyle="1" w:styleId="NB2">
    <w:name w:val="NB2"/>
    <w:basedOn w:val="ZG"/>
    <w:rsid w:val="004E3738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rsid w:val="004E3738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rsid w:val="004E373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E3738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4E3738"/>
    <w:rPr>
      <w:lang w:eastAsia="en-US"/>
    </w:rPr>
  </w:style>
  <w:style w:type="character" w:customStyle="1" w:styleId="2Char3">
    <w:name w:val="列表项目符号 2 Char"/>
    <w:link w:val="20"/>
    <w:rsid w:val="004E3738"/>
    <w:rPr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4E3738"/>
  </w:style>
  <w:style w:type="numbering" w:customStyle="1" w:styleId="NoList2">
    <w:name w:val="No List2"/>
    <w:next w:val="a4"/>
    <w:uiPriority w:val="99"/>
    <w:semiHidden/>
    <w:unhideWhenUsed/>
    <w:rsid w:val="004E3738"/>
  </w:style>
  <w:style w:type="table" w:customStyle="1" w:styleId="TableGrid4">
    <w:name w:val="Table Grid4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4"/>
    <w:uiPriority w:val="99"/>
    <w:semiHidden/>
    <w:unhideWhenUsed/>
    <w:rsid w:val="004E3738"/>
  </w:style>
  <w:style w:type="table" w:customStyle="1" w:styleId="TableGrid5">
    <w:name w:val="Table Grid5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4"/>
    <w:uiPriority w:val="99"/>
    <w:semiHidden/>
    <w:unhideWhenUsed/>
    <w:rsid w:val="004E3738"/>
  </w:style>
  <w:style w:type="table" w:customStyle="1" w:styleId="TableGrid6">
    <w:name w:val="Table Grid6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4"/>
    <w:semiHidden/>
    <w:unhideWhenUsed/>
    <w:rsid w:val="004E3738"/>
  </w:style>
  <w:style w:type="numbering" w:customStyle="1" w:styleId="NoList6">
    <w:name w:val="No List6"/>
    <w:next w:val="a4"/>
    <w:semiHidden/>
    <w:unhideWhenUsed/>
    <w:rsid w:val="004E3738"/>
  </w:style>
  <w:style w:type="numbering" w:customStyle="1" w:styleId="NoList7">
    <w:name w:val="No List7"/>
    <w:next w:val="a4"/>
    <w:semiHidden/>
    <w:unhideWhenUsed/>
    <w:rsid w:val="004E3738"/>
  </w:style>
  <w:style w:type="numbering" w:customStyle="1" w:styleId="NoList8">
    <w:name w:val="No List8"/>
    <w:next w:val="a4"/>
    <w:uiPriority w:val="99"/>
    <w:semiHidden/>
    <w:unhideWhenUsed/>
    <w:rsid w:val="004E3738"/>
  </w:style>
  <w:style w:type="character" w:styleId="afff8">
    <w:name w:val="Placeholder Text"/>
    <w:basedOn w:val="a2"/>
    <w:uiPriority w:val="99"/>
    <w:semiHidden/>
    <w:rsid w:val="004E3738"/>
    <w:rPr>
      <w:color w:val="808080"/>
    </w:rPr>
  </w:style>
  <w:style w:type="paragraph" w:customStyle="1" w:styleId="TOC92">
    <w:name w:val="TOC 92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2">
    <w:name w:val="Caption2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3">
    <w:name w:val="Caption3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RCoverPage">
    <w:name w:val="CR Cover Page"/>
    <w:link w:val="CRCoverPageChar"/>
    <w:rsid w:val="004E373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4E3738"/>
    <w:rPr>
      <w:rFonts w:ascii="Arial" w:eastAsia="Times New Roman" w:hAnsi="Arial"/>
      <w:lang w:eastAsia="en-US"/>
    </w:rPr>
  </w:style>
  <w:style w:type="table" w:customStyle="1" w:styleId="TableGrid7">
    <w:name w:val="Table Grid7"/>
    <w:basedOn w:val="a3"/>
    <w:next w:val="a7"/>
    <w:uiPriority w:val="39"/>
    <w:qFormat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4"/>
    <w:uiPriority w:val="99"/>
    <w:semiHidden/>
    <w:unhideWhenUsed/>
    <w:rsid w:val="004E3738"/>
  </w:style>
  <w:style w:type="table" w:customStyle="1" w:styleId="TableGrid8">
    <w:name w:val="Table Grid8"/>
    <w:basedOn w:val="a3"/>
    <w:next w:val="a7"/>
    <w:uiPriority w:val="39"/>
    <w:rsid w:val="004E3738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7"/>
    <w:uiPriority w:val="39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E3738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4E3738"/>
  </w:style>
  <w:style w:type="numbering" w:customStyle="1" w:styleId="NoList21">
    <w:name w:val="No List21"/>
    <w:next w:val="a4"/>
    <w:uiPriority w:val="99"/>
    <w:semiHidden/>
    <w:unhideWhenUsed/>
    <w:rsid w:val="004E3738"/>
  </w:style>
  <w:style w:type="table" w:customStyle="1" w:styleId="TableGrid41">
    <w:name w:val="Table Grid4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4"/>
    <w:uiPriority w:val="99"/>
    <w:semiHidden/>
    <w:unhideWhenUsed/>
    <w:rsid w:val="004E3738"/>
  </w:style>
  <w:style w:type="table" w:customStyle="1" w:styleId="TableGrid51">
    <w:name w:val="Table Grid5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4"/>
    <w:uiPriority w:val="99"/>
    <w:semiHidden/>
    <w:unhideWhenUsed/>
    <w:rsid w:val="004E3738"/>
  </w:style>
  <w:style w:type="table" w:customStyle="1" w:styleId="TableGrid61">
    <w:name w:val="Table Grid6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4"/>
    <w:semiHidden/>
    <w:unhideWhenUsed/>
    <w:rsid w:val="004E3738"/>
  </w:style>
  <w:style w:type="numbering" w:customStyle="1" w:styleId="NoList61">
    <w:name w:val="No List61"/>
    <w:next w:val="a4"/>
    <w:semiHidden/>
    <w:unhideWhenUsed/>
    <w:rsid w:val="004E3738"/>
  </w:style>
  <w:style w:type="numbering" w:customStyle="1" w:styleId="NoList71">
    <w:name w:val="No List71"/>
    <w:next w:val="a4"/>
    <w:semiHidden/>
    <w:unhideWhenUsed/>
    <w:rsid w:val="004E3738"/>
  </w:style>
  <w:style w:type="numbering" w:customStyle="1" w:styleId="NoList81">
    <w:name w:val="No List81"/>
    <w:next w:val="a4"/>
    <w:uiPriority w:val="99"/>
    <w:semiHidden/>
    <w:unhideWhenUsed/>
    <w:rsid w:val="004E3738"/>
  </w:style>
  <w:style w:type="character" w:customStyle="1" w:styleId="UnresolvedMention1">
    <w:name w:val="Unresolved Mention1"/>
    <w:uiPriority w:val="99"/>
    <w:semiHidden/>
    <w:unhideWhenUsed/>
    <w:rsid w:val="004E3738"/>
    <w:rPr>
      <w:color w:val="808080"/>
      <w:shd w:val="clear" w:color="auto" w:fill="E6E6E6"/>
    </w:rPr>
  </w:style>
  <w:style w:type="paragraph" w:customStyle="1" w:styleId="Default">
    <w:name w:val="Default"/>
    <w:rsid w:val="004E37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4"/>
    <w:uiPriority w:val="99"/>
    <w:semiHidden/>
    <w:unhideWhenUsed/>
    <w:rsid w:val="004E3738"/>
  </w:style>
  <w:style w:type="table" w:customStyle="1" w:styleId="TableGrid76">
    <w:name w:val="Table Grid76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">
    <w:name w:val="列出段落 Char"/>
    <w:link w:val="aff"/>
    <w:uiPriority w:val="34"/>
    <w:qFormat/>
    <w:locked/>
    <w:rsid w:val="004E3738"/>
    <w:rPr>
      <w:lang w:eastAsia="en-US"/>
    </w:rPr>
  </w:style>
  <w:style w:type="character" w:customStyle="1" w:styleId="ZAChar">
    <w:name w:val="ZA Char"/>
    <w:basedOn w:val="a2"/>
    <w:link w:val="ZA"/>
    <w:rsid w:val="00DF5243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msonormal0">
    <w:name w:val="msonormal"/>
    <w:basedOn w:val="a1"/>
    <w:rsid w:val="00DF524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2"/>
    <w:semiHidden/>
    <w:rsid w:val="00DF5243"/>
    <w:rPr>
      <w:rFonts w:ascii="Times New Roman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6.png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11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BA265-4D02-41F1-88B0-B19669C81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</Pages>
  <Words>1947</Words>
  <Characters>11101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13022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22</cp:revision>
  <cp:lastPrinted>2019-02-25T14:05:00Z</cp:lastPrinted>
  <dcterms:created xsi:type="dcterms:W3CDTF">2022-09-29T19:11:00Z</dcterms:created>
  <dcterms:modified xsi:type="dcterms:W3CDTF">2022-09-30T11:24:00Z</dcterms:modified>
</cp:coreProperties>
</file>